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  <w:bookmarkStart w:id="0" w:name="_GoBack"/>
      <w:bookmarkEnd w:id="0"/>
      <w:r w:rsidRPr="000B13F4">
        <w:rPr>
          <w:rFonts w:ascii="Times New Roman" w:hAnsi="Times New Roman" w:cs="Times New Roman"/>
          <w:b/>
          <w:sz w:val="26"/>
          <w:szCs w:val="26"/>
        </w:rPr>
        <w:t>«УТВЕРЖДАЮ»</w:t>
      </w:r>
    </w:p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B13F4">
        <w:rPr>
          <w:rFonts w:ascii="Times New Roman" w:hAnsi="Times New Roman" w:cs="Times New Roman"/>
          <w:b/>
          <w:sz w:val="26"/>
          <w:szCs w:val="26"/>
        </w:rPr>
        <w:t>Старший Вице-Президент</w:t>
      </w:r>
    </w:p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B13F4">
        <w:rPr>
          <w:rFonts w:ascii="Times New Roman" w:hAnsi="Times New Roman" w:cs="Times New Roman"/>
          <w:b/>
          <w:sz w:val="26"/>
          <w:szCs w:val="26"/>
        </w:rPr>
        <w:t>по технической инфраструктуре</w:t>
      </w:r>
    </w:p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B13F4">
        <w:rPr>
          <w:rFonts w:ascii="Times New Roman" w:hAnsi="Times New Roman" w:cs="Times New Roman"/>
          <w:b/>
          <w:sz w:val="26"/>
          <w:szCs w:val="26"/>
        </w:rPr>
        <w:t>ПАО «Ростелеком»</w:t>
      </w:r>
    </w:p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13745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B13F4">
        <w:rPr>
          <w:rFonts w:ascii="Times New Roman" w:hAnsi="Times New Roman" w:cs="Times New Roman"/>
          <w:b/>
          <w:sz w:val="26"/>
          <w:szCs w:val="26"/>
        </w:rPr>
        <w:t xml:space="preserve">______________А. </w:t>
      </w:r>
      <w:r>
        <w:rPr>
          <w:rFonts w:ascii="Times New Roman" w:hAnsi="Times New Roman" w:cs="Times New Roman"/>
          <w:b/>
          <w:sz w:val="26"/>
          <w:szCs w:val="26"/>
        </w:rPr>
        <w:t>В.</w:t>
      </w:r>
      <w:r w:rsidRPr="000B13F4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sz w:val="26"/>
          <w:szCs w:val="26"/>
        </w:rPr>
        <w:t>Сапунов</w:t>
      </w:r>
    </w:p>
    <w:p w:rsidR="00D0495A" w:rsidRPr="000B13F4" w:rsidRDefault="00E13745" w:rsidP="00496022">
      <w:pPr>
        <w:spacing w:after="0" w:line="360" w:lineRule="auto"/>
        <w:ind w:left="453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B13F4">
        <w:rPr>
          <w:rFonts w:ascii="Times New Roman" w:hAnsi="Times New Roman" w:cs="Times New Roman"/>
          <w:b/>
          <w:sz w:val="26"/>
          <w:szCs w:val="26"/>
        </w:rPr>
        <w:t>«___»______________201</w:t>
      </w:r>
      <w:r w:rsidR="0053214D" w:rsidRPr="009608FF">
        <w:rPr>
          <w:rFonts w:ascii="Times New Roman" w:hAnsi="Times New Roman" w:cs="Times New Roman"/>
          <w:b/>
          <w:sz w:val="26"/>
          <w:szCs w:val="26"/>
        </w:rPr>
        <w:t>8</w:t>
      </w:r>
      <w:r w:rsidRPr="000B13F4">
        <w:rPr>
          <w:rFonts w:ascii="Times New Roman" w:hAnsi="Times New Roman" w:cs="Times New Roman"/>
          <w:b/>
          <w:sz w:val="26"/>
          <w:szCs w:val="26"/>
        </w:rPr>
        <w:t xml:space="preserve"> г.</w:t>
      </w:r>
    </w:p>
    <w:p w:rsidR="00D0495A" w:rsidRPr="00154297" w:rsidRDefault="00D0495A" w:rsidP="00496022">
      <w:pPr>
        <w:spacing w:after="0" w:line="360" w:lineRule="auto"/>
        <w:jc w:val="both"/>
      </w:pPr>
    </w:p>
    <w:p w:rsidR="00D0495A" w:rsidRDefault="00D0495A" w:rsidP="00496022">
      <w:pPr>
        <w:spacing w:after="0" w:line="360" w:lineRule="auto"/>
        <w:jc w:val="both"/>
      </w:pPr>
    </w:p>
    <w:p w:rsidR="008319DC" w:rsidRDefault="008319DC" w:rsidP="00496022">
      <w:pPr>
        <w:spacing w:after="0" w:line="360" w:lineRule="auto"/>
        <w:jc w:val="both"/>
      </w:pPr>
    </w:p>
    <w:p w:rsidR="008319DC" w:rsidRDefault="008319DC" w:rsidP="00496022">
      <w:pPr>
        <w:spacing w:after="0" w:line="360" w:lineRule="auto"/>
        <w:jc w:val="both"/>
      </w:pPr>
    </w:p>
    <w:p w:rsidR="008319DC" w:rsidRDefault="008319DC" w:rsidP="00496022">
      <w:pPr>
        <w:spacing w:after="0" w:line="360" w:lineRule="auto"/>
        <w:jc w:val="both"/>
      </w:pPr>
    </w:p>
    <w:p w:rsidR="008319DC" w:rsidRDefault="008319DC" w:rsidP="00496022">
      <w:pPr>
        <w:spacing w:after="0" w:line="360" w:lineRule="auto"/>
        <w:jc w:val="both"/>
      </w:pPr>
    </w:p>
    <w:p w:rsidR="008319DC" w:rsidRPr="00154297" w:rsidRDefault="008319DC" w:rsidP="00496022">
      <w:pPr>
        <w:spacing w:after="0" w:line="360" w:lineRule="auto"/>
        <w:jc w:val="both"/>
      </w:pPr>
    </w:p>
    <w:p w:rsidR="00D0495A" w:rsidRPr="00154297" w:rsidRDefault="00D0495A" w:rsidP="00496022">
      <w:pPr>
        <w:spacing w:after="0" w:line="360" w:lineRule="auto"/>
        <w:jc w:val="both"/>
      </w:pPr>
    </w:p>
    <w:p w:rsidR="00D0495A" w:rsidRPr="00154297" w:rsidRDefault="00D0495A" w:rsidP="00496022">
      <w:pPr>
        <w:spacing w:after="0" w:line="360" w:lineRule="auto"/>
        <w:jc w:val="both"/>
      </w:pPr>
    </w:p>
    <w:p w:rsidR="00D0495A" w:rsidRPr="00154297" w:rsidRDefault="00D0495A" w:rsidP="00496022">
      <w:pPr>
        <w:pStyle w:val="a1"/>
        <w:spacing w:line="360" w:lineRule="auto"/>
        <w:ind w:firstLine="0"/>
        <w:jc w:val="center"/>
        <w:rPr>
          <w:b/>
          <w:bCs/>
          <w:caps/>
          <w:sz w:val="28"/>
          <w:szCs w:val="28"/>
        </w:rPr>
      </w:pPr>
      <w:r w:rsidRPr="00154297">
        <w:rPr>
          <w:b/>
          <w:bCs/>
          <w:caps/>
          <w:sz w:val="28"/>
          <w:szCs w:val="28"/>
        </w:rPr>
        <w:t>Техническая политика</w:t>
      </w:r>
    </w:p>
    <w:p w:rsidR="00D0495A" w:rsidRPr="00F549E2" w:rsidRDefault="00BD7EFA" w:rsidP="00884FB5">
      <w:pPr>
        <w:pStyle w:val="a1"/>
        <w:jc w:val="center"/>
      </w:pPr>
      <w:r>
        <w:t>проектирования</w:t>
      </w:r>
      <w:r w:rsidR="00D0495A" w:rsidRPr="00154297">
        <w:t xml:space="preserve"> </w:t>
      </w:r>
      <w:r w:rsidR="009608FF">
        <w:t xml:space="preserve">и </w:t>
      </w:r>
      <w:r w:rsidR="00884FB5">
        <w:t xml:space="preserve">строительства </w:t>
      </w:r>
      <w:r w:rsidR="00884FB5" w:rsidRPr="00884FB5">
        <w:t xml:space="preserve">линий связи для реализации федерального проекта «Информационная инфраструктура» национальной программы «Цифровая экономика Российской Федерации» </w:t>
      </w:r>
      <w:r w:rsidR="005471A0" w:rsidRPr="00884FB5">
        <w:t xml:space="preserve">(Редакция </w:t>
      </w:r>
      <w:r w:rsidR="009608FF" w:rsidRPr="00884FB5">
        <w:t>1</w:t>
      </w:r>
      <w:r w:rsidR="00D0495A" w:rsidRPr="00884FB5">
        <w:t>)</w:t>
      </w: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154297" w:rsidRDefault="006429F6" w:rsidP="0049602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429F6" w:rsidRPr="0052387D" w:rsidRDefault="00D0495A" w:rsidP="00496022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2387D">
        <w:rPr>
          <w:rFonts w:ascii="Times New Roman" w:hAnsi="Times New Roman" w:cs="Times New Roman"/>
          <w:b/>
          <w:sz w:val="26"/>
          <w:szCs w:val="26"/>
        </w:rPr>
        <w:t>Москва</w:t>
      </w:r>
    </w:p>
    <w:p w:rsidR="00D0495A" w:rsidRPr="0052387D" w:rsidRDefault="000304BF" w:rsidP="00496022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2387D">
        <w:rPr>
          <w:rFonts w:ascii="Times New Roman" w:hAnsi="Times New Roman" w:cs="Times New Roman"/>
          <w:b/>
          <w:sz w:val="26"/>
          <w:szCs w:val="26"/>
        </w:rPr>
        <w:t>201</w:t>
      </w:r>
      <w:r w:rsidR="009608FF">
        <w:rPr>
          <w:rFonts w:ascii="Times New Roman" w:hAnsi="Times New Roman" w:cs="Times New Roman"/>
          <w:b/>
          <w:sz w:val="26"/>
          <w:szCs w:val="26"/>
        </w:rPr>
        <w:t>8г.</w:t>
      </w:r>
    </w:p>
    <w:p w:rsidR="006429F6" w:rsidRPr="00154297" w:rsidRDefault="006429F6" w:rsidP="00496022">
      <w:pPr>
        <w:spacing w:after="0" w:line="360" w:lineRule="auto"/>
        <w:jc w:val="both"/>
        <w:rPr>
          <w:sz w:val="26"/>
          <w:szCs w:val="26"/>
        </w:rPr>
      </w:pPr>
    </w:p>
    <w:bookmarkStart w:id="1" w:name="_Toc109614054" w:displacedByCustomXml="next"/>
    <w:bookmarkStart w:id="2" w:name="_Toc382744299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476758966"/>
        <w:docPartObj>
          <w:docPartGallery w:val="Table of Contents"/>
          <w:docPartUnique/>
        </w:docPartObj>
      </w:sdtPr>
      <w:sdtEndPr/>
      <w:sdtContent>
        <w:p w:rsidR="008E3A02" w:rsidRDefault="008E3A02" w:rsidP="00496022">
          <w:pPr>
            <w:pStyle w:val="afc"/>
            <w:spacing w:line="360" w:lineRule="auto"/>
          </w:pPr>
          <w:r>
            <w:t>Оглавление</w:t>
          </w:r>
        </w:p>
        <w:p w:rsidR="00956EB4" w:rsidRDefault="008E3A02">
          <w:pPr>
            <w:pStyle w:val="24"/>
            <w:tabs>
              <w:tab w:val="left" w:pos="660"/>
              <w:tab w:val="right" w:leader="dot" w:pos="9628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533014460" w:history="1">
            <w:r w:rsidR="00956EB4" w:rsidRPr="009821A2">
              <w:rPr>
                <w:rStyle w:val="af"/>
                <w:rFonts w:eastAsia="MS Mincho"/>
                <w:noProof/>
              </w:rPr>
              <w:t>1.</w:t>
            </w:r>
            <w:r w:rsidR="00956EB4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Термины, определения и сокращения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_Toc533014460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4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1" w:history="1">
            <w:r w:rsidR="00956EB4" w:rsidRPr="009821A2">
              <w:rPr>
                <w:rStyle w:val="af"/>
                <w:rFonts w:eastAsia="MS Mincho"/>
                <w:noProof/>
              </w:rPr>
              <w:t>2.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Назначение.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_Toc533014461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5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2" w:history="1">
            <w:r w:rsidR="00956EB4" w:rsidRPr="009821A2">
              <w:rPr>
                <w:rStyle w:val="af"/>
                <w:rFonts w:eastAsia="MS Mincho"/>
                <w:noProof/>
              </w:rPr>
              <w:t>3.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Общие положения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_Toc533014462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5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3" w:history="1">
            <w:r w:rsidR="00956EB4" w:rsidRPr="009821A2">
              <w:rPr>
                <w:rStyle w:val="af"/>
                <w:rFonts w:eastAsia="MS Mincho"/>
                <w:noProof/>
              </w:rPr>
              <w:t>4.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Основные предпосылки и задачи развития сети ПАО «Ростелеком» в рамках реализации проектов по подключению  общественно значимых объектов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_Toc533014463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6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4" w:history="1">
            <w:r w:rsidR="00956EB4" w:rsidRPr="009821A2">
              <w:rPr>
                <w:rStyle w:val="af"/>
                <w:rFonts w:eastAsia="MS Mincho"/>
                <w:noProof/>
              </w:rPr>
              <w:t>5.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Принципы технической политики развития ПАО «Ростелеком» в проектах по подключению общественно значимых объектов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_Toc533014464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6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5" w:history="1">
            <w:r w:rsidR="00956EB4" w:rsidRPr="009821A2">
              <w:rPr>
                <w:rStyle w:val="af"/>
                <w:rFonts w:eastAsia="MS Mincho"/>
                <w:noProof/>
              </w:rPr>
              <w:t>6.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Архитектура сети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_Toc533014465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6" w:history="1">
            <w:r w:rsidR="00956EB4" w:rsidRPr="009821A2">
              <w:rPr>
                <w:rStyle w:val="af"/>
                <w:rFonts w:eastAsia="MS Mincho"/>
                <w:noProof/>
              </w:rPr>
              <w:t>6.1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Принципы планирования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_Toc533014466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7" w:history="1">
            <w:r w:rsidR="00956EB4" w:rsidRPr="009821A2">
              <w:rPr>
                <w:rStyle w:val="af"/>
                <w:rFonts w:eastAsia="MS Mincho"/>
                <w:noProof/>
              </w:rPr>
              <w:t>6.2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Топология  волоконно-оптической сети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_Toc533014467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8" w:history="1">
            <w:r w:rsidR="00956EB4" w:rsidRPr="009821A2">
              <w:rPr>
                <w:rStyle w:val="af"/>
                <w:rFonts w:eastAsia="MS Mincho"/>
                <w:noProof/>
              </w:rPr>
              <w:t>6.3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 xml:space="preserve">Архитектура </w:t>
            </w:r>
            <w:r w:rsidR="00956EB4" w:rsidRPr="009821A2">
              <w:rPr>
                <w:rStyle w:val="af"/>
                <w:rFonts w:eastAsia="MS Mincho"/>
                <w:noProof/>
                <w:lang w:val="en-US"/>
              </w:rPr>
              <w:t xml:space="preserve">IP </w:t>
            </w:r>
            <w:r w:rsidR="00956EB4" w:rsidRPr="009821A2">
              <w:rPr>
                <w:rStyle w:val="af"/>
                <w:rFonts w:eastAsia="MS Mincho"/>
                <w:noProof/>
              </w:rPr>
              <w:t>сети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_Toc533014468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69" w:history="1">
            <w:r w:rsidR="00956EB4" w:rsidRPr="009821A2">
              <w:rPr>
                <w:rStyle w:val="af"/>
                <w:rFonts w:eastAsia="MS Mincho"/>
                <w:noProof/>
              </w:rPr>
              <w:t>7.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Ситуационное планирование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_Toc533014469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0" w:history="1">
            <w:r w:rsidR="00956EB4" w:rsidRPr="009821A2">
              <w:rPr>
                <w:rStyle w:val="af"/>
                <w:rFonts w:eastAsia="MS Mincho"/>
                <w:noProof/>
              </w:rPr>
              <w:t>7.1.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Точки включения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_Toc533014470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8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1" w:history="1">
            <w:r w:rsidR="00956EB4" w:rsidRPr="009821A2">
              <w:rPr>
                <w:rStyle w:val="af"/>
                <w:rFonts w:eastAsia="MS Mincho"/>
                <w:noProof/>
              </w:rPr>
              <w:t>7.2.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Определение количества волокон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_Toc533014471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8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2" w:history="1">
            <w:r w:rsidR="00956EB4" w:rsidRPr="009821A2">
              <w:rPr>
                <w:rStyle w:val="af"/>
                <w:rFonts w:eastAsia="MS Mincho"/>
                <w:noProof/>
              </w:rPr>
              <w:t>7.3.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Планирование сети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_Toc533014472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9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3" w:history="1">
            <w:r w:rsidR="00956EB4" w:rsidRPr="009821A2">
              <w:rPr>
                <w:rStyle w:val="af"/>
                <w:rFonts w:eastAsia="MS Mincho"/>
                <w:noProof/>
              </w:rPr>
              <w:t>7.4.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Планирование кабельных трасс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_Toc533014473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10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4" w:history="1">
            <w:r w:rsidR="00956EB4" w:rsidRPr="009821A2">
              <w:rPr>
                <w:rStyle w:val="af"/>
                <w:rFonts w:eastAsia="MS Mincho"/>
                <w:noProof/>
              </w:rPr>
              <w:t>7.5.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Топология сети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_Toc533014474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11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5" w:history="1">
            <w:r w:rsidR="00956EB4" w:rsidRPr="009821A2">
              <w:rPr>
                <w:rStyle w:val="af"/>
                <w:rFonts w:eastAsia="MS Mincho"/>
                <w:noProof/>
              </w:rPr>
              <w:t>8.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Требования к проектированию и строительству внутризоновых ВОЛС (до населенного пункта).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_Toc533014475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11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6" w:history="1">
            <w:r w:rsidR="00956EB4" w:rsidRPr="009821A2">
              <w:rPr>
                <w:rStyle w:val="af"/>
                <w:rFonts w:eastAsia="MS Mincho"/>
                <w:noProof/>
              </w:rPr>
              <w:t>9.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Планирование ВОЛС на участке последней мили.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_Toc533014476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12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7" w:history="1">
            <w:r w:rsidR="00956EB4" w:rsidRPr="009821A2">
              <w:rPr>
                <w:rStyle w:val="af"/>
                <w:rFonts w:eastAsia="MS Mincho"/>
                <w:noProof/>
              </w:rPr>
              <w:t>10.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Принципы планирования узлов доступа  (УД)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_Toc533014477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13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8" w:history="1">
            <w:r w:rsidR="00956EB4" w:rsidRPr="009821A2">
              <w:rPr>
                <w:rStyle w:val="af"/>
                <w:rFonts w:eastAsia="MS Mincho"/>
                <w:noProof/>
              </w:rPr>
              <w:t>11.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Требования к узлам ОЗО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_Toc533014478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16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79" w:history="1">
            <w:r w:rsidR="00956EB4" w:rsidRPr="009821A2">
              <w:rPr>
                <w:rStyle w:val="af"/>
                <w:rFonts w:eastAsia="MS Mincho"/>
                <w:noProof/>
              </w:rPr>
              <w:t>12.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Технический учет и мониторинг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_Toc533014479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0" w:history="1">
            <w:r w:rsidR="00956EB4" w:rsidRPr="009821A2">
              <w:rPr>
                <w:rStyle w:val="af"/>
                <w:rFonts w:eastAsia="MS Mincho"/>
                <w:noProof/>
              </w:rPr>
              <w:t>13.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Типовые узлы доступа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_Toc533014480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17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1" w:history="1">
            <w:r w:rsidR="00956EB4" w:rsidRPr="009821A2">
              <w:rPr>
                <w:rStyle w:val="af"/>
                <w:rFonts w:eastAsia="MS Mincho"/>
                <w:noProof/>
              </w:rPr>
              <w:t>13.1.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 xml:space="preserve">Узел доступа  </w:t>
            </w:r>
            <w:r w:rsidR="00956EB4" w:rsidRPr="009821A2">
              <w:rPr>
                <w:rStyle w:val="af"/>
                <w:rFonts w:eastAsia="MS Mincho"/>
                <w:noProof/>
                <w:lang w:val="en-US"/>
              </w:rPr>
              <w:t>A0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_Toc533014481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18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2" w:history="1">
            <w:r w:rsidR="00956EB4" w:rsidRPr="009821A2">
              <w:rPr>
                <w:rStyle w:val="af"/>
                <w:rFonts w:eastAsia="MS Mincho"/>
                <w:noProof/>
              </w:rPr>
              <w:t>13.2.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доступа  А1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_Toc533014482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18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3" w:history="1">
            <w:r w:rsidR="00956EB4" w:rsidRPr="009821A2">
              <w:rPr>
                <w:rStyle w:val="af"/>
                <w:rFonts w:eastAsia="MS Mincho"/>
                <w:noProof/>
              </w:rPr>
              <w:t>13.3.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 xml:space="preserve">Узел доступа </w:t>
            </w:r>
            <w:r w:rsidR="00956EB4" w:rsidRPr="009821A2">
              <w:rPr>
                <w:rStyle w:val="af"/>
                <w:rFonts w:eastAsia="MS Mincho"/>
                <w:noProof/>
                <w:lang w:val="en-US"/>
              </w:rPr>
              <w:t>A</w:t>
            </w:r>
            <w:r w:rsidR="00956EB4" w:rsidRPr="009821A2">
              <w:rPr>
                <w:rStyle w:val="af"/>
                <w:rFonts w:eastAsia="MS Mincho"/>
                <w:noProof/>
              </w:rPr>
              <w:t>2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_Toc533014483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18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4" w:history="1">
            <w:r w:rsidR="00956EB4" w:rsidRPr="009821A2">
              <w:rPr>
                <w:rStyle w:val="af"/>
                <w:rFonts w:eastAsia="MS Mincho"/>
                <w:noProof/>
              </w:rPr>
              <w:t>13.4.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 xml:space="preserve">Узел доступа </w:t>
            </w:r>
            <w:r w:rsidR="00956EB4" w:rsidRPr="009821A2">
              <w:rPr>
                <w:rStyle w:val="af"/>
                <w:rFonts w:eastAsia="MS Mincho"/>
                <w:noProof/>
                <w:lang w:val="en-US"/>
              </w:rPr>
              <w:t>A</w:t>
            </w:r>
            <w:r w:rsidR="00956EB4" w:rsidRPr="009821A2">
              <w:rPr>
                <w:rStyle w:val="af"/>
                <w:rFonts w:eastAsia="MS Mincho"/>
                <w:noProof/>
              </w:rPr>
              <w:t>3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_Toc533014484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18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5" w:history="1">
            <w:r w:rsidR="00956EB4" w:rsidRPr="009821A2">
              <w:rPr>
                <w:rStyle w:val="af"/>
                <w:rFonts w:eastAsia="MS Mincho"/>
                <w:noProof/>
              </w:rPr>
              <w:t>13.5.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доступа A4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_Toc533014485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19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6" w:history="1">
            <w:r w:rsidR="00956EB4" w:rsidRPr="009821A2">
              <w:rPr>
                <w:rStyle w:val="af"/>
                <w:rFonts w:eastAsia="MS Mincho"/>
                <w:noProof/>
              </w:rPr>
              <w:t>14.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Типовые узлы ОЗО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_Toc533014486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19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7" w:history="1">
            <w:r w:rsidR="00956EB4" w:rsidRPr="009821A2">
              <w:rPr>
                <w:rStyle w:val="af"/>
                <w:rFonts w:eastAsia="MS Mincho"/>
                <w:noProof/>
              </w:rPr>
              <w:t>13.1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ОЗО Д0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_Toc533014487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19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8" w:history="1">
            <w:r w:rsidR="00956EB4" w:rsidRPr="009821A2">
              <w:rPr>
                <w:rStyle w:val="af"/>
                <w:rFonts w:eastAsia="MS Mincho"/>
                <w:noProof/>
              </w:rPr>
              <w:t>13.2.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ОЗО Д1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_Toc533014488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20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89" w:history="1">
            <w:r w:rsidR="00956EB4" w:rsidRPr="009821A2">
              <w:rPr>
                <w:rStyle w:val="af"/>
                <w:rFonts w:eastAsia="MS Mincho"/>
                <w:noProof/>
              </w:rPr>
              <w:t>13.3.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ОЗО Д2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_Toc533014489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20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0" w:history="1">
            <w:r w:rsidR="00956EB4" w:rsidRPr="009821A2">
              <w:rPr>
                <w:rStyle w:val="af"/>
                <w:rFonts w:eastAsia="MS Mincho"/>
                <w:noProof/>
              </w:rPr>
              <w:t>13.4.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ОЗО Д3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_Toc533014490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21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1" w:history="1">
            <w:r w:rsidR="00956EB4" w:rsidRPr="009821A2">
              <w:rPr>
                <w:rStyle w:val="af"/>
                <w:rFonts w:eastAsia="MS Mincho"/>
                <w:noProof/>
              </w:rPr>
              <w:t>13.5.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ОЗО Д4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_Toc533014491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21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2" w:history="1">
            <w:r w:rsidR="00956EB4" w:rsidRPr="009821A2">
              <w:rPr>
                <w:rStyle w:val="af"/>
                <w:rFonts w:eastAsia="MS Mincho"/>
                <w:noProof/>
              </w:rPr>
              <w:t>13.6.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Узел ОЗО С0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_Toc533014492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22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3" w:history="1">
            <w:r w:rsidR="00956EB4" w:rsidRPr="009821A2">
              <w:rPr>
                <w:rStyle w:val="af"/>
                <w:rFonts w:eastAsia="MS Mincho"/>
                <w:noProof/>
              </w:rPr>
              <w:t>14.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Требования к измерительному оборудованию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_Toc533014493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22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4" w:history="1">
            <w:r w:rsidR="00956EB4" w:rsidRPr="009821A2">
              <w:rPr>
                <w:rStyle w:val="af"/>
                <w:rFonts w:eastAsia="MS Mincho"/>
                <w:noProof/>
              </w:rPr>
              <w:t>15.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Требования к ЗИП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_Toc533014494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24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5" w:history="1">
            <w:r w:rsidR="00956EB4" w:rsidRPr="009821A2">
              <w:rPr>
                <w:rStyle w:val="af"/>
                <w:rFonts w:eastAsia="MS Mincho"/>
                <w:noProof/>
              </w:rPr>
              <w:t>16.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Хранение и архивирование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_Toc533014495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24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6" w:history="1">
            <w:r w:rsidR="00956EB4" w:rsidRPr="009821A2">
              <w:rPr>
                <w:rStyle w:val="af"/>
                <w:rFonts w:eastAsia="MS Mincho"/>
                <w:noProof/>
              </w:rPr>
              <w:t>17.</w:t>
            </w:r>
            <w:r w:rsidR="00956EB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956EB4" w:rsidRPr="009821A2">
              <w:rPr>
                <w:rStyle w:val="af"/>
                <w:rFonts w:eastAsia="MS Mincho"/>
                <w:noProof/>
              </w:rPr>
              <w:t>Рассылка и актуализация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_Toc533014496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25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7" w:history="1">
            <w:r w:rsidR="00956EB4" w:rsidRPr="009821A2">
              <w:rPr>
                <w:rStyle w:val="af"/>
                <w:rFonts w:eastAsia="MS Mincho"/>
                <w:noProof/>
              </w:rPr>
              <w:t>Приложение №1: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_Toc533014497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26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956EB4" w:rsidRDefault="00A01F72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533014498" w:history="1">
            <w:r w:rsidR="00956EB4" w:rsidRPr="009821A2">
              <w:rPr>
                <w:rStyle w:val="af"/>
                <w:rFonts w:eastAsia="MS Mincho"/>
                <w:noProof/>
              </w:rPr>
              <w:t>Приложение №2:</w:t>
            </w:r>
            <w:r w:rsidR="00956EB4">
              <w:rPr>
                <w:noProof/>
                <w:webHidden/>
              </w:rPr>
              <w:tab/>
            </w:r>
            <w:r w:rsidR="00956EB4">
              <w:rPr>
                <w:noProof/>
                <w:webHidden/>
              </w:rPr>
              <w:fldChar w:fldCharType="begin"/>
            </w:r>
            <w:r w:rsidR="00956EB4">
              <w:rPr>
                <w:noProof/>
                <w:webHidden/>
              </w:rPr>
              <w:instrText xml:space="preserve"> PAGEREF _Toc533014498 \h </w:instrText>
            </w:r>
            <w:r w:rsidR="00956EB4">
              <w:rPr>
                <w:noProof/>
                <w:webHidden/>
              </w:rPr>
            </w:r>
            <w:r w:rsidR="00956EB4">
              <w:rPr>
                <w:noProof/>
                <w:webHidden/>
              </w:rPr>
              <w:fldChar w:fldCharType="separate"/>
            </w:r>
            <w:r w:rsidR="00956EB4">
              <w:rPr>
                <w:noProof/>
                <w:webHidden/>
              </w:rPr>
              <w:t>26</w:t>
            </w:r>
            <w:r w:rsidR="00956EB4">
              <w:rPr>
                <w:noProof/>
                <w:webHidden/>
              </w:rPr>
              <w:fldChar w:fldCharType="end"/>
            </w:r>
          </w:hyperlink>
        </w:p>
        <w:p w:rsidR="008E3A02" w:rsidRDefault="008E3A02" w:rsidP="00496022">
          <w:pPr>
            <w:spacing w:line="360" w:lineRule="auto"/>
          </w:pPr>
          <w:r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  <w:fldChar w:fldCharType="end"/>
          </w:r>
        </w:p>
      </w:sdtContent>
    </w:sdt>
    <w:p w:rsidR="003B2996" w:rsidRDefault="003B2996" w:rsidP="00496022">
      <w:pPr>
        <w:pStyle w:val="1"/>
        <w:numPr>
          <w:ilvl w:val="0"/>
          <w:numId w:val="0"/>
        </w:numPr>
        <w:spacing w:before="0" w:after="0" w:line="360" w:lineRule="auto"/>
        <w:ind w:left="786"/>
        <w:jc w:val="both"/>
        <w:rPr>
          <w:rFonts w:ascii="Times New Roman" w:hAnsi="Times New Roman" w:cs="Times New Roman"/>
        </w:rPr>
      </w:pPr>
    </w:p>
    <w:p w:rsidR="003E6F86" w:rsidRDefault="003E6F86" w:rsidP="00496022">
      <w:pPr>
        <w:spacing w:line="360" w:lineRule="auto"/>
        <w:rPr>
          <w:rFonts w:ascii="Times New Roman" w:eastAsia="MS Mincho" w:hAnsi="Times New Roman" w:cs="Times New Roman"/>
          <w:b/>
          <w:bCs/>
          <w:kern w:val="32"/>
          <w:sz w:val="28"/>
          <w:szCs w:val="28"/>
          <w:lang w:eastAsia="ru-RU"/>
        </w:rPr>
      </w:pPr>
      <w:r>
        <w:rPr>
          <w:rFonts w:ascii="Times New Roman" w:hAnsi="Times New Roman" w:cs="Times New Roman"/>
        </w:rPr>
        <w:br w:type="page"/>
      </w:r>
    </w:p>
    <w:p w:rsidR="003E6F86" w:rsidRPr="00F94102" w:rsidRDefault="003E6F86" w:rsidP="003C373A">
      <w:pPr>
        <w:pStyle w:val="20"/>
        <w:numPr>
          <w:ilvl w:val="0"/>
          <w:numId w:val="10"/>
        </w:numPr>
        <w:spacing w:before="0"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" w:name="_Toc109614056"/>
      <w:bookmarkStart w:id="4" w:name="_Toc367866172"/>
      <w:bookmarkStart w:id="5" w:name="_Toc382744303"/>
      <w:bookmarkStart w:id="6" w:name="_Toc533014460"/>
      <w:r w:rsidRPr="00F94102">
        <w:rPr>
          <w:rFonts w:ascii="Times New Roman" w:hAnsi="Times New Roman" w:cs="Times New Roman"/>
          <w:color w:val="auto"/>
          <w:sz w:val="28"/>
          <w:szCs w:val="28"/>
        </w:rPr>
        <w:lastRenderedPageBreak/>
        <w:t>Термины, определения</w:t>
      </w:r>
      <w:bookmarkEnd w:id="3"/>
      <w:r w:rsidRPr="00F94102">
        <w:rPr>
          <w:rFonts w:ascii="Times New Roman" w:hAnsi="Times New Roman" w:cs="Times New Roman"/>
          <w:color w:val="auto"/>
          <w:sz w:val="28"/>
          <w:szCs w:val="28"/>
        </w:rPr>
        <w:t xml:space="preserve"> и сокращения</w:t>
      </w:r>
      <w:bookmarkEnd w:id="4"/>
      <w:bookmarkEnd w:id="5"/>
      <w:bookmarkEnd w:id="6"/>
    </w:p>
    <w:p w:rsidR="003E6F86" w:rsidRPr="00154297" w:rsidRDefault="003E6F86" w:rsidP="00496022">
      <w:pPr>
        <w:pStyle w:val="a1"/>
        <w:spacing w:line="360" w:lineRule="auto"/>
        <w:ind w:firstLine="709"/>
        <w:jc w:val="both"/>
      </w:pPr>
      <w:r w:rsidRPr="00154297">
        <w:t>В настоящем документе используются следующие определения:</w:t>
      </w:r>
    </w:p>
    <w:tbl>
      <w:tblPr>
        <w:tblStyle w:val="af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0"/>
        <w:gridCol w:w="303"/>
        <w:gridCol w:w="6973"/>
      </w:tblGrid>
      <w:tr w:rsidR="003E6F86" w:rsidRPr="00154297" w:rsidTr="00A71CED">
        <w:tc>
          <w:tcPr>
            <w:tcW w:w="2330" w:type="dxa"/>
          </w:tcPr>
          <w:p w:rsidR="003E6F86" w:rsidRPr="00154297" w:rsidRDefault="003E6F86" w:rsidP="00496022">
            <w:pPr>
              <w:spacing w:line="360" w:lineRule="auto"/>
              <w:ind w:firstLine="142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Заказчик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6973" w:type="dxa"/>
          </w:tcPr>
          <w:p w:rsidR="003E6F86" w:rsidRPr="00154297" w:rsidRDefault="003E6F86" w:rsidP="00496022">
            <w:pPr>
              <w:spacing w:line="360" w:lineRule="auto"/>
              <w:ind w:firstLine="61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ПАО</w:t>
            </w: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 xml:space="preserve"> «Ростелеком» в лице своего регионального филиала или Макрорегионального филиала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ПАО</w:t>
            </w: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 xml:space="preserve"> «Ростелеком»</w:t>
            </w:r>
          </w:p>
        </w:tc>
      </w:tr>
      <w:tr w:rsidR="00BB3BAE" w:rsidRPr="00154297" w:rsidTr="00A71CED">
        <w:tc>
          <w:tcPr>
            <w:tcW w:w="2330" w:type="dxa"/>
          </w:tcPr>
          <w:p w:rsidR="00BB3BAE" w:rsidRPr="00154297" w:rsidRDefault="00BB3BAE" w:rsidP="00496022">
            <w:pPr>
              <w:spacing w:line="360" w:lineRule="auto"/>
              <w:ind w:firstLine="142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КЦ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73" w:type="dxa"/>
          </w:tcPr>
          <w:p w:rsidR="00BB3BAE" w:rsidRDefault="00BB3BAE" w:rsidP="00496022">
            <w:pPr>
              <w:spacing w:line="360" w:lineRule="auto"/>
              <w:ind w:firstLine="61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Корпоративный центр ПАО</w:t>
            </w: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 xml:space="preserve"> «Ростелеком»</w:t>
            </w:r>
          </w:p>
        </w:tc>
      </w:tr>
      <w:tr w:rsidR="003E6F86" w:rsidRPr="00154297" w:rsidTr="00A71CED">
        <w:tc>
          <w:tcPr>
            <w:tcW w:w="2330" w:type="dxa"/>
          </w:tcPr>
          <w:p w:rsidR="003E6F86" w:rsidRPr="00154297" w:rsidRDefault="003E6F86" w:rsidP="00496022">
            <w:pPr>
              <w:spacing w:line="360" w:lineRule="auto"/>
              <w:ind w:firstLine="142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МРФ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6973" w:type="dxa"/>
          </w:tcPr>
          <w:p w:rsidR="003E6F86" w:rsidRPr="00154297" w:rsidRDefault="003E6F86" w:rsidP="00496022">
            <w:pPr>
              <w:spacing w:line="360" w:lineRule="auto"/>
              <w:ind w:firstLine="61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Макрорегиональный филиал</w:t>
            </w:r>
            <w:r w:rsidRPr="00154297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ПАО</w:t>
            </w: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 xml:space="preserve"> «Ростелеком»</w:t>
            </w:r>
          </w:p>
        </w:tc>
      </w:tr>
      <w:tr w:rsidR="003E6F86" w:rsidRPr="00154297" w:rsidTr="00A71CED">
        <w:tc>
          <w:tcPr>
            <w:tcW w:w="2330" w:type="dxa"/>
          </w:tcPr>
          <w:p w:rsidR="003E6F86" w:rsidRPr="00154297" w:rsidRDefault="003E6F86" w:rsidP="00496022">
            <w:pPr>
              <w:spacing w:line="360" w:lineRule="auto"/>
              <w:ind w:firstLine="142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Общество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6973" w:type="dxa"/>
          </w:tcPr>
          <w:p w:rsidR="003E6F86" w:rsidRPr="00154297" w:rsidRDefault="003E6F86" w:rsidP="00496022">
            <w:pPr>
              <w:spacing w:line="360" w:lineRule="auto"/>
              <w:ind w:firstLine="61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ПАО</w:t>
            </w: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 xml:space="preserve"> «Ростелеком»</w:t>
            </w:r>
          </w:p>
        </w:tc>
      </w:tr>
    </w:tbl>
    <w:p w:rsidR="003E6F86" w:rsidRPr="00154297" w:rsidRDefault="003E6F86" w:rsidP="00496022">
      <w:pPr>
        <w:pStyle w:val="a1"/>
        <w:spacing w:line="360" w:lineRule="auto"/>
        <w:ind w:firstLine="709"/>
        <w:jc w:val="both"/>
      </w:pPr>
      <w:r w:rsidRPr="00154297">
        <w:t>В настоящем документе используются следующие сокращения:</w:t>
      </w:r>
    </w:p>
    <w:tbl>
      <w:tblPr>
        <w:tblStyle w:val="af2"/>
        <w:tblW w:w="9584" w:type="dxa"/>
        <w:tblLook w:val="04A0" w:firstRow="1" w:lastRow="0" w:firstColumn="1" w:lastColumn="0" w:noHBand="0" w:noVBand="1"/>
      </w:tblPr>
      <w:tblGrid>
        <w:gridCol w:w="2357"/>
        <w:gridCol w:w="303"/>
        <w:gridCol w:w="6924"/>
      </w:tblGrid>
      <w:tr w:rsidR="00BB3BAE" w:rsidRPr="00154297" w:rsidTr="00C27C01">
        <w:tc>
          <w:tcPr>
            <w:tcW w:w="2357" w:type="dxa"/>
          </w:tcPr>
          <w:p w:rsidR="00BB3BAE" w:rsidRPr="00BB3BAE" w:rsidRDefault="00BB3BAE" w:rsidP="00496022">
            <w:pPr>
              <w:pStyle w:val="a1"/>
              <w:spacing w:line="360" w:lineRule="auto"/>
              <w:ind w:firstLine="142"/>
              <w:jc w:val="both"/>
              <w:rPr>
                <w:lang w:val="en-US"/>
              </w:rPr>
            </w:pPr>
            <w:r>
              <w:rPr>
                <w:lang w:val="en-US"/>
              </w:rPr>
              <w:t>AR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Pr="00BB3BAE" w:rsidRDefault="00BB3BAE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 xml:space="preserve">Access Router,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узел доступа РСПД</w:t>
            </w:r>
          </w:p>
        </w:tc>
      </w:tr>
      <w:tr w:rsidR="000169E7" w:rsidRPr="00154297" w:rsidTr="00C27C01">
        <w:tc>
          <w:tcPr>
            <w:tcW w:w="2357" w:type="dxa"/>
          </w:tcPr>
          <w:p w:rsidR="000169E7" w:rsidRPr="000169E7" w:rsidRDefault="000169E7" w:rsidP="00496022">
            <w:pPr>
              <w:pStyle w:val="a1"/>
              <w:spacing w:line="360" w:lineRule="auto"/>
              <w:ind w:firstLine="142"/>
              <w:jc w:val="both"/>
              <w:rPr>
                <w:lang w:val="en-US"/>
              </w:rPr>
            </w:pPr>
            <w:r>
              <w:rPr>
                <w:lang w:val="en-US"/>
              </w:rPr>
              <w:t>TDM</w:t>
            </w:r>
          </w:p>
        </w:tc>
        <w:tc>
          <w:tcPr>
            <w:tcW w:w="303" w:type="dxa"/>
          </w:tcPr>
          <w:p w:rsidR="000169E7" w:rsidRPr="00154297" w:rsidRDefault="000169E7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0169E7" w:rsidRPr="000169E7" w:rsidRDefault="000169E7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Временное мультиплексирование</w:t>
            </w:r>
          </w:p>
        </w:tc>
      </w:tr>
      <w:tr w:rsidR="000169E7" w:rsidRPr="00154297" w:rsidTr="00C27C01">
        <w:tc>
          <w:tcPr>
            <w:tcW w:w="2357" w:type="dxa"/>
          </w:tcPr>
          <w:p w:rsidR="000169E7" w:rsidRDefault="000169E7" w:rsidP="00496022">
            <w:pPr>
              <w:pStyle w:val="a1"/>
              <w:spacing w:line="360" w:lineRule="auto"/>
              <w:ind w:firstLine="142"/>
              <w:jc w:val="both"/>
              <w:rPr>
                <w:lang w:val="en-US"/>
              </w:rPr>
            </w:pPr>
            <w:r>
              <w:rPr>
                <w:lang w:val="en-US"/>
              </w:rPr>
              <w:t>PDH</w:t>
            </w:r>
          </w:p>
        </w:tc>
        <w:tc>
          <w:tcPr>
            <w:tcW w:w="303" w:type="dxa"/>
          </w:tcPr>
          <w:p w:rsidR="000169E7" w:rsidRPr="00154297" w:rsidRDefault="000169E7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0169E7" w:rsidRPr="000169E7" w:rsidRDefault="000169E7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Плезиосинхронная цифровая иерархия</w:t>
            </w:r>
          </w:p>
        </w:tc>
      </w:tr>
      <w:tr w:rsidR="000169E7" w:rsidRPr="00154297" w:rsidTr="00C27C01">
        <w:tc>
          <w:tcPr>
            <w:tcW w:w="2357" w:type="dxa"/>
          </w:tcPr>
          <w:p w:rsidR="000169E7" w:rsidRDefault="000169E7" w:rsidP="00496022">
            <w:pPr>
              <w:pStyle w:val="a1"/>
              <w:spacing w:line="360" w:lineRule="auto"/>
              <w:ind w:firstLine="142"/>
              <w:jc w:val="both"/>
              <w:rPr>
                <w:lang w:val="en-US"/>
              </w:rPr>
            </w:pPr>
            <w:r>
              <w:rPr>
                <w:lang w:val="en-US"/>
              </w:rPr>
              <w:t>SDH</w:t>
            </w:r>
          </w:p>
        </w:tc>
        <w:tc>
          <w:tcPr>
            <w:tcW w:w="303" w:type="dxa"/>
          </w:tcPr>
          <w:p w:rsidR="000169E7" w:rsidRPr="00154297" w:rsidRDefault="000169E7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0169E7" w:rsidRPr="000169E7" w:rsidRDefault="000169E7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Синхронная цифровая иерархия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Pr="00154297" w:rsidRDefault="003E6F86" w:rsidP="00496022">
            <w:pPr>
              <w:pStyle w:val="a1"/>
              <w:spacing w:line="360" w:lineRule="auto"/>
              <w:ind w:firstLine="142"/>
              <w:jc w:val="both"/>
            </w:pPr>
            <w:r w:rsidRPr="00154297">
              <w:t>ВОЛС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6924" w:type="dxa"/>
          </w:tcPr>
          <w:p w:rsidR="003E6F86" w:rsidRPr="00154297" w:rsidRDefault="003E6F86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Волоконно-оптическая линия связи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Default="003E6F86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ВОК</w:t>
            </w:r>
          </w:p>
          <w:p w:rsidR="003E6F86" w:rsidRPr="00154297" w:rsidRDefault="003E6F86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ЛПУ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6924" w:type="dxa"/>
          </w:tcPr>
          <w:p w:rsidR="003E6F86" w:rsidRDefault="003E6F86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54297">
              <w:rPr>
                <w:rFonts w:ascii="Times New Roman" w:hAnsi="Times New Roman" w:cs="Times New Roman"/>
                <w:sz w:val="26"/>
                <w:szCs w:val="26"/>
              </w:rPr>
              <w:t>Волоконно-оптический кабель</w:t>
            </w:r>
          </w:p>
          <w:p w:rsidR="003E6F86" w:rsidRDefault="003E6F86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Лечебно-профилактическое </w:t>
            </w:r>
            <w:r w:rsidR="004B18C0">
              <w:rPr>
                <w:rFonts w:ascii="Times New Roman" w:hAnsi="Times New Roman" w:cs="Times New Roman"/>
                <w:sz w:val="26"/>
                <w:szCs w:val="26"/>
              </w:rPr>
              <w:t>учреждение</w:t>
            </w:r>
          </w:p>
          <w:p w:rsidR="003E6F86" w:rsidRPr="00154297" w:rsidRDefault="003E6F86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C27C01" w:rsidRPr="00154297" w:rsidTr="00C27C01">
        <w:tc>
          <w:tcPr>
            <w:tcW w:w="2357" w:type="dxa"/>
          </w:tcPr>
          <w:p w:rsidR="00C27C01" w:rsidRPr="00154297" w:rsidRDefault="00C27C01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ДКП</w:t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Pr="00154297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Департамент комплексных проектов корпоративного центра Общества </w:t>
            </w:r>
          </w:p>
        </w:tc>
      </w:tr>
      <w:tr w:rsidR="00C27C01" w:rsidRPr="00154297" w:rsidTr="00C27C01">
        <w:tc>
          <w:tcPr>
            <w:tcW w:w="2357" w:type="dxa"/>
          </w:tcPr>
          <w:p w:rsidR="00C27C01" w:rsidRPr="00154297" w:rsidRDefault="00C27C01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КА</w:t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Pr="00154297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Коммутатор агрегации</w:t>
            </w:r>
          </w:p>
        </w:tc>
      </w:tr>
      <w:tr w:rsidR="00C27C01" w:rsidRPr="00154297" w:rsidTr="00C27C01">
        <w:tc>
          <w:tcPr>
            <w:tcW w:w="2357" w:type="dxa"/>
          </w:tcPr>
          <w:p w:rsidR="00C27C01" w:rsidRDefault="00C27C01" w:rsidP="00BB3BAE">
            <w:pPr>
              <w:tabs>
                <w:tab w:val="right" w:pos="2141"/>
              </w:tabs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КД</w:t>
            </w:r>
            <w:r w:rsidR="00BB3BAE">
              <w:rPr>
                <w:rFonts w:ascii="Times New Roman" w:hAnsi="Times New Roman" w:cs="Times New Roman"/>
                <w:sz w:val="26"/>
                <w:szCs w:val="26"/>
              </w:rPr>
              <w:tab/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Коммутатор доступа</w:t>
            </w:r>
          </w:p>
        </w:tc>
      </w:tr>
      <w:tr w:rsidR="00BB3BAE" w:rsidRPr="00154297" w:rsidTr="00C27C01">
        <w:tc>
          <w:tcPr>
            <w:tcW w:w="2357" w:type="dxa"/>
          </w:tcPr>
          <w:p w:rsidR="00BB3BAE" w:rsidRDefault="00BB3BAE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Н.П.</w:t>
            </w:r>
            <w:r w:rsidR="00646434">
              <w:rPr>
                <w:rFonts w:ascii="Times New Roman" w:hAnsi="Times New Roman" w:cs="Times New Roman"/>
                <w:sz w:val="26"/>
                <w:szCs w:val="26"/>
              </w:rPr>
              <w:t xml:space="preserve"> (н.п.).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Default="00BB3BAE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Населенный пункт</w:t>
            </w:r>
          </w:p>
        </w:tc>
      </w:tr>
      <w:tr w:rsidR="008F5938" w:rsidRPr="00154297" w:rsidTr="00C27C01">
        <w:tc>
          <w:tcPr>
            <w:tcW w:w="2357" w:type="dxa"/>
          </w:tcPr>
          <w:p w:rsidR="008F5938" w:rsidRDefault="008F5938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РСПД</w:t>
            </w:r>
          </w:p>
        </w:tc>
        <w:tc>
          <w:tcPr>
            <w:tcW w:w="303" w:type="dxa"/>
          </w:tcPr>
          <w:p w:rsidR="008F5938" w:rsidRPr="00154297" w:rsidRDefault="008F5938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8F5938" w:rsidRDefault="008F5938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Региональная сеть передачи данных </w:t>
            </w:r>
          </w:p>
        </w:tc>
      </w:tr>
      <w:tr w:rsidR="00124250" w:rsidRPr="00154297" w:rsidTr="00C27C01">
        <w:tc>
          <w:tcPr>
            <w:tcW w:w="2357" w:type="dxa"/>
          </w:tcPr>
          <w:p w:rsidR="00124250" w:rsidRDefault="00124250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РТРС</w:t>
            </w:r>
          </w:p>
        </w:tc>
        <w:tc>
          <w:tcPr>
            <w:tcW w:w="303" w:type="dxa"/>
          </w:tcPr>
          <w:p w:rsidR="00124250" w:rsidRPr="00154297" w:rsidRDefault="00124250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124250" w:rsidRPr="00124250" w:rsidRDefault="00124250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24250">
              <w:rPr>
                <w:rFonts w:ascii="Times New Roman" w:hAnsi="Times New Roman" w:cs="Times New Roman"/>
                <w:sz w:val="26"/>
                <w:szCs w:val="26"/>
              </w:rPr>
              <w:t>ФГУП "Российская телевизионная и радиовещательная сеть"</w:t>
            </w:r>
          </w:p>
        </w:tc>
      </w:tr>
      <w:tr w:rsidR="008F5938" w:rsidRPr="00154297" w:rsidTr="00C27C01">
        <w:tc>
          <w:tcPr>
            <w:tcW w:w="2357" w:type="dxa"/>
          </w:tcPr>
          <w:p w:rsidR="008F5938" w:rsidRDefault="008F5938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ОВ</w:t>
            </w:r>
          </w:p>
        </w:tc>
        <w:tc>
          <w:tcPr>
            <w:tcW w:w="303" w:type="dxa"/>
          </w:tcPr>
          <w:p w:rsidR="008F5938" w:rsidRPr="00154297" w:rsidRDefault="008F5938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8F5938" w:rsidRDefault="008F5938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Оптическое волокно</w:t>
            </w:r>
          </w:p>
        </w:tc>
      </w:tr>
      <w:tr w:rsidR="00C27C01" w:rsidRPr="00154297" w:rsidTr="00C27C01">
        <w:tc>
          <w:tcPr>
            <w:tcW w:w="2357" w:type="dxa"/>
          </w:tcPr>
          <w:p w:rsidR="00C27C01" w:rsidRPr="00154297" w:rsidRDefault="00C27C01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ОЗО</w:t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Pr="00154297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Общественно значимый объект</w:t>
            </w:r>
          </w:p>
        </w:tc>
      </w:tr>
      <w:tr w:rsidR="00C27C01" w:rsidRPr="00154297" w:rsidTr="00C27C01">
        <w:tc>
          <w:tcPr>
            <w:tcW w:w="2357" w:type="dxa"/>
          </w:tcPr>
          <w:p w:rsidR="00C27C01" w:rsidRPr="00154297" w:rsidRDefault="00C27C01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ОУ</w:t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Pr="00154297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Опорный узел</w:t>
            </w:r>
          </w:p>
        </w:tc>
      </w:tr>
      <w:tr w:rsidR="00C27C01" w:rsidRPr="00154297" w:rsidTr="00C27C01">
        <w:tc>
          <w:tcPr>
            <w:tcW w:w="2357" w:type="dxa"/>
          </w:tcPr>
          <w:p w:rsidR="00C27C01" w:rsidRDefault="00C27C01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СПД</w:t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Сеть передачи данных</w:t>
            </w:r>
          </w:p>
        </w:tc>
      </w:tr>
      <w:tr w:rsidR="00C27C01" w:rsidRPr="00154297" w:rsidTr="00C27C01">
        <w:tc>
          <w:tcPr>
            <w:tcW w:w="2357" w:type="dxa"/>
          </w:tcPr>
          <w:p w:rsidR="00C27C01" w:rsidRDefault="00C27C01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ТВ</w:t>
            </w:r>
          </w:p>
        </w:tc>
        <w:tc>
          <w:tcPr>
            <w:tcW w:w="303" w:type="dxa"/>
          </w:tcPr>
          <w:p w:rsidR="00C27C01" w:rsidRPr="00154297" w:rsidRDefault="00C27C01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C27C01" w:rsidRDefault="00C27C01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Точка включения</w:t>
            </w:r>
          </w:p>
        </w:tc>
      </w:tr>
      <w:tr w:rsidR="00AA36E9" w:rsidRPr="00154297" w:rsidTr="00C27C01">
        <w:tc>
          <w:tcPr>
            <w:tcW w:w="2357" w:type="dxa"/>
          </w:tcPr>
          <w:p w:rsidR="00AA36E9" w:rsidRDefault="00AA36E9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ТП УЦН</w:t>
            </w:r>
          </w:p>
        </w:tc>
        <w:tc>
          <w:tcPr>
            <w:tcW w:w="303" w:type="dxa"/>
          </w:tcPr>
          <w:p w:rsidR="00AA36E9" w:rsidRPr="00154297" w:rsidRDefault="00AA36E9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AA36E9" w:rsidRPr="00AA36E9" w:rsidRDefault="00AA36E9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Техническая политика проектирования и строительства узлов доступа в рамках проекта </w:t>
            </w:r>
            <w:r w:rsidRPr="00AA36E9">
              <w:rPr>
                <w:rFonts w:ascii="Times New Roman" w:hAnsi="Times New Roman" w:cs="Times New Roman"/>
                <w:sz w:val="26"/>
                <w:szCs w:val="26"/>
              </w:rPr>
              <w:t>“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Устранение цифрового неравенства</w:t>
            </w:r>
            <w:r w:rsidRPr="00AA36E9">
              <w:rPr>
                <w:rFonts w:ascii="Times New Roman" w:hAnsi="Times New Roman" w:cs="Times New Roman"/>
                <w:sz w:val="26"/>
                <w:szCs w:val="26"/>
              </w:rPr>
              <w:t xml:space="preserve">” 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Pr="00154297" w:rsidRDefault="001C14ED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>зел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27C01">
              <w:rPr>
                <w:rFonts w:ascii="Times New Roman" w:hAnsi="Times New Roman" w:cs="Times New Roman"/>
                <w:sz w:val="26"/>
                <w:szCs w:val="26"/>
              </w:rPr>
              <w:t>ОЗО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3E6F86" w:rsidRPr="00154297" w:rsidRDefault="003E6F86" w:rsidP="00C27C01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Проектируемый </w:t>
            </w:r>
            <w:r w:rsidR="00E41F7F" w:rsidRPr="00917F28">
              <w:rPr>
                <w:rFonts w:ascii="Times New Roman" w:hAnsi="Times New Roman" w:cs="Times New Roman"/>
                <w:sz w:val="26"/>
                <w:szCs w:val="26"/>
              </w:rPr>
              <w:t>узел связи</w:t>
            </w:r>
            <w:r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, устанавливаемый в помещении </w:t>
            </w:r>
            <w:r w:rsidR="00C27C01">
              <w:rPr>
                <w:rFonts w:ascii="Times New Roman" w:hAnsi="Times New Roman" w:cs="Times New Roman"/>
                <w:sz w:val="26"/>
                <w:szCs w:val="26"/>
              </w:rPr>
              <w:t>ОЗО</w:t>
            </w:r>
            <w:r w:rsidR="007A40DD">
              <w:rPr>
                <w:rFonts w:ascii="Times New Roman" w:hAnsi="Times New Roman" w:cs="Times New Roman"/>
                <w:sz w:val="26"/>
                <w:szCs w:val="26"/>
              </w:rPr>
              <w:t xml:space="preserve"> и</w:t>
            </w:r>
            <w:r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C14ED">
              <w:rPr>
                <w:rFonts w:ascii="Times New Roman" w:hAnsi="Times New Roman" w:cs="Times New Roman"/>
                <w:sz w:val="26"/>
                <w:szCs w:val="26"/>
              </w:rPr>
              <w:t>обеспечивающий предоставлени</w:t>
            </w:r>
            <w:r w:rsidR="00E41F7F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="001C14ED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услуг </w:t>
            </w:r>
            <w:r w:rsidR="00C27C01">
              <w:rPr>
                <w:rFonts w:ascii="Times New Roman" w:hAnsi="Times New Roman" w:cs="Times New Roman"/>
                <w:sz w:val="26"/>
                <w:szCs w:val="26"/>
              </w:rPr>
              <w:t>Общества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Pr="00154297" w:rsidRDefault="003E6F86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Узел </w:t>
            </w:r>
            <w:r w:rsidR="00C27C01">
              <w:rPr>
                <w:rFonts w:ascii="Times New Roman" w:hAnsi="Times New Roman" w:cs="Times New Roman"/>
                <w:sz w:val="26"/>
                <w:szCs w:val="26"/>
              </w:rPr>
              <w:t>доступа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3E6F86" w:rsidRPr="00917F28" w:rsidRDefault="001C14ED" w:rsidP="00C27C01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Промежуточный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узел связи опорной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сети передачи данных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 ПАО «Ростелеком»,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обеспечивающий </w:t>
            </w:r>
            <w:r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>подключ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ение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узл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ов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доступа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C27C01">
              <w:rPr>
                <w:rFonts w:ascii="Times New Roman" w:hAnsi="Times New Roman" w:cs="Times New Roman"/>
                <w:sz w:val="26"/>
                <w:szCs w:val="26"/>
              </w:rPr>
              <w:t>ОЗО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к опорной СПД </w:t>
            </w:r>
            <w:r w:rsidR="003E6F86" w:rsidRPr="00917F2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</w:tr>
      <w:tr w:rsidR="00BB3BAE" w:rsidRPr="00154297" w:rsidTr="00C27C01">
        <w:tc>
          <w:tcPr>
            <w:tcW w:w="2357" w:type="dxa"/>
          </w:tcPr>
          <w:p w:rsidR="00BB3BAE" w:rsidRPr="00917F28" w:rsidRDefault="00BB3BAE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УЦН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Pr="00BB3BAE" w:rsidRDefault="00BB3BAE" w:rsidP="00C27C01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Проект </w:t>
            </w:r>
            <w:r w:rsidRPr="00BB3BAE">
              <w:rPr>
                <w:rFonts w:ascii="Times New Roman" w:hAnsi="Times New Roman" w:cs="Times New Roman"/>
                <w:sz w:val="26"/>
                <w:szCs w:val="26"/>
              </w:rPr>
              <w:t>“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Устранение цифрового неравенста</w:t>
            </w:r>
            <w:r w:rsidRPr="00BB3BAE">
              <w:rPr>
                <w:rFonts w:ascii="Times New Roman" w:hAnsi="Times New Roman" w:cs="Times New Roman"/>
                <w:sz w:val="26"/>
                <w:szCs w:val="26"/>
              </w:rPr>
              <w:t>” 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Зимний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WiFi</w:t>
            </w:r>
            <w:r w:rsidRPr="00BB3BAE"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</w:tc>
      </w:tr>
      <w:tr w:rsidR="00BB3BAE" w:rsidRPr="00154297" w:rsidTr="00C27C01">
        <w:tc>
          <w:tcPr>
            <w:tcW w:w="2357" w:type="dxa"/>
          </w:tcPr>
          <w:p w:rsidR="00BB3BAE" w:rsidRDefault="00BB3BAE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УЦН100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Default="00BB3BAE" w:rsidP="00C27C01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Населенный пункт с  населением от 100 до 250 человек, участвующий в программе УЦН </w:t>
            </w:r>
          </w:p>
        </w:tc>
      </w:tr>
      <w:tr w:rsidR="00BB3BAE" w:rsidRPr="00154297" w:rsidTr="00C27C01">
        <w:tc>
          <w:tcPr>
            <w:tcW w:w="2357" w:type="dxa"/>
          </w:tcPr>
          <w:p w:rsidR="00BB3BAE" w:rsidRDefault="00BB3BAE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УЦН250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Default="00BB3BAE" w:rsidP="00BB3BAE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Населенный пункт с  населением от 250 до 500 человек, участвующий в программе УЦН</w:t>
            </w:r>
          </w:p>
        </w:tc>
      </w:tr>
      <w:tr w:rsidR="00BB3BAE" w:rsidRPr="00154297" w:rsidTr="00C27C01">
        <w:tc>
          <w:tcPr>
            <w:tcW w:w="2357" w:type="dxa"/>
          </w:tcPr>
          <w:p w:rsidR="00BB3BAE" w:rsidRDefault="00BB3BAE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ФАП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Default="00BB3BAE" w:rsidP="00C27C01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Фельдшерско-акушерский пункт</w:t>
            </w:r>
          </w:p>
        </w:tc>
      </w:tr>
      <w:tr w:rsidR="00BB3BAE" w:rsidRPr="00154297" w:rsidTr="00C27C01">
        <w:tc>
          <w:tcPr>
            <w:tcW w:w="2357" w:type="dxa"/>
          </w:tcPr>
          <w:p w:rsidR="00BB3BAE" w:rsidRPr="00BB3BAE" w:rsidRDefault="00BB3BAE" w:rsidP="00C27C01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ФОИВ</w:t>
            </w:r>
          </w:p>
        </w:tc>
        <w:tc>
          <w:tcPr>
            <w:tcW w:w="303" w:type="dxa"/>
          </w:tcPr>
          <w:p w:rsidR="00BB3BAE" w:rsidRPr="00154297" w:rsidRDefault="00BB3BAE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BB3BAE" w:rsidRDefault="00BB3BAE" w:rsidP="00C27C01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Федеральный орган исполнительной власти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Pr="00154297" w:rsidRDefault="000315BF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ДГУ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3E6F86" w:rsidRPr="00154297" w:rsidRDefault="000315BF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Дизель-генераторная установка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Pr="00154297" w:rsidRDefault="0029607A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ВРУ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3E6F86" w:rsidRPr="00957660" w:rsidRDefault="0029607A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Вводной распределительный узел (электрический)</w:t>
            </w:r>
          </w:p>
        </w:tc>
      </w:tr>
      <w:tr w:rsidR="003E6F86" w:rsidRPr="00154297" w:rsidTr="00C27C01">
        <w:tc>
          <w:tcPr>
            <w:tcW w:w="2357" w:type="dxa"/>
          </w:tcPr>
          <w:p w:rsidR="003E6F86" w:rsidRPr="009B4932" w:rsidRDefault="00E13745" w:rsidP="00496022">
            <w:pPr>
              <w:spacing w:line="360" w:lineRule="auto"/>
              <w:ind w:firstLine="14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Дроп кабель</w:t>
            </w:r>
          </w:p>
        </w:tc>
        <w:tc>
          <w:tcPr>
            <w:tcW w:w="303" w:type="dxa"/>
          </w:tcPr>
          <w:p w:rsidR="003E6F86" w:rsidRPr="00154297" w:rsidRDefault="003E6F86" w:rsidP="0049602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924" w:type="dxa"/>
          </w:tcPr>
          <w:p w:rsidR="003E6F86" w:rsidRPr="00CC7DDD" w:rsidRDefault="00E13745" w:rsidP="00496022">
            <w:pPr>
              <w:spacing w:line="360" w:lineRule="auto"/>
              <w:ind w:firstLine="10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13745">
              <w:rPr>
                <w:rFonts w:ascii="Times New Roman" w:hAnsi="Times New Roman" w:cs="Times New Roman"/>
                <w:sz w:val="26"/>
                <w:szCs w:val="26"/>
              </w:rPr>
              <w:t>Волоконно-оптические кабели для локальных сетей связи</w:t>
            </w:r>
          </w:p>
        </w:tc>
      </w:tr>
    </w:tbl>
    <w:p w:rsidR="005D508E" w:rsidRPr="005D508E" w:rsidRDefault="005D508E" w:rsidP="00496022">
      <w:pPr>
        <w:pStyle w:val="a1"/>
        <w:spacing w:line="360" w:lineRule="auto"/>
        <w:ind w:firstLine="709"/>
      </w:pPr>
    </w:p>
    <w:p w:rsidR="003E6F86" w:rsidRDefault="007A6B5F" w:rsidP="003C373A">
      <w:pPr>
        <w:pStyle w:val="1"/>
        <w:numPr>
          <w:ilvl w:val="0"/>
          <w:numId w:val="10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</w:rPr>
      </w:pPr>
      <w:bookmarkStart w:id="7" w:name="_Toc533014461"/>
      <w:r w:rsidRPr="00154297">
        <w:rPr>
          <w:rFonts w:ascii="Times New Roman" w:hAnsi="Times New Roman" w:cs="Times New Roman"/>
        </w:rPr>
        <w:t>Назначение</w:t>
      </w:r>
      <w:bookmarkStart w:id="8" w:name="_Toc391950676"/>
      <w:bookmarkStart w:id="9" w:name="_Toc393116890"/>
      <w:bookmarkStart w:id="10" w:name="_Toc401084741"/>
      <w:bookmarkStart w:id="11" w:name="_Toc402373883"/>
      <w:bookmarkStart w:id="12" w:name="_Toc402478791"/>
      <w:bookmarkEnd w:id="2"/>
      <w:bookmarkEnd w:id="1"/>
      <w:r w:rsidR="003E6F86">
        <w:rPr>
          <w:rFonts w:ascii="Times New Roman" w:hAnsi="Times New Roman" w:cs="Times New Roman"/>
        </w:rPr>
        <w:t>.</w:t>
      </w:r>
      <w:bookmarkEnd w:id="7"/>
      <w:r w:rsidR="003E6F86">
        <w:rPr>
          <w:rFonts w:ascii="Times New Roman" w:hAnsi="Times New Roman" w:cs="Times New Roman"/>
        </w:rPr>
        <w:t xml:space="preserve"> </w:t>
      </w:r>
    </w:p>
    <w:p w:rsidR="009608FF" w:rsidRDefault="00C27C01" w:rsidP="00D17E73">
      <w:pPr>
        <w:pStyle w:val="a1"/>
        <w:spacing w:line="360" w:lineRule="auto"/>
        <w:jc w:val="both"/>
      </w:pPr>
      <w:r w:rsidRPr="003E6F86">
        <w:t xml:space="preserve">Настоящая техническая политика  предназначена для единообразного планирования, проектирования и построения линий связи и узлов доступа ПАО «Ростелеком» </w:t>
      </w:r>
      <w:r w:rsidR="00D17E73" w:rsidRPr="00D17E73">
        <w:t>для реализации федерального проекта «Информационная инфраструктура» национальной программы «Цифровая экономика Российской Федерации»</w:t>
      </w:r>
      <w:r w:rsidR="00D17E73">
        <w:t xml:space="preserve"> (далее - подключение</w:t>
      </w:r>
      <w:r>
        <w:t xml:space="preserve"> общественно значимых объектов</w:t>
      </w:r>
      <w:bookmarkEnd w:id="8"/>
      <w:bookmarkEnd w:id="9"/>
      <w:bookmarkEnd w:id="10"/>
      <w:bookmarkEnd w:id="11"/>
      <w:bookmarkEnd w:id="12"/>
      <w:r w:rsidR="00D17E73">
        <w:t>).</w:t>
      </w:r>
    </w:p>
    <w:p w:rsidR="009608FF" w:rsidRPr="00154297" w:rsidRDefault="009608FF" w:rsidP="00496022">
      <w:pPr>
        <w:pStyle w:val="a1"/>
        <w:spacing w:line="360" w:lineRule="auto"/>
        <w:ind w:firstLine="709"/>
        <w:jc w:val="both"/>
      </w:pPr>
    </w:p>
    <w:p w:rsidR="003A6751" w:rsidRPr="00C27C01" w:rsidRDefault="007A6B5F" w:rsidP="003C373A">
      <w:pPr>
        <w:pStyle w:val="1"/>
        <w:numPr>
          <w:ilvl w:val="0"/>
          <w:numId w:val="10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</w:rPr>
      </w:pPr>
      <w:bookmarkStart w:id="13" w:name="_Toc367866169"/>
      <w:bookmarkStart w:id="14" w:name="_Toc382744300"/>
      <w:bookmarkStart w:id="15" w:name="_Toc533014462"/>
      <w:r w:rsidRPr="00154297">
        <w:rPr>
          <w:rFonts w:ascii="Times New Roman" w:hAnsi="Times New Roman" w:cs="Times New Roman"/>
        </w:rPr>
        <w:lastRenderedPageBreak/>
        <w:t>Общие положения</w:t>
      </w:r>
      <w:bookmarkStart w:id="16" w:name="_Toc371514396"/>
      <w:bookmarkStart w:id="17" w:name="_Toc371514528"/>
      <w:bookmarkEnd w:id="13"/>
      <w:bookmarkEnd w:id="14"/>
      <w:bookmarkEnd w:id="15"/>
      <w:bookmarkEnd w:id="16"/>
      <w:bookmarkEnd w:id="17"/>
    </w:p>
    <w:p w:rsidR="007A6B5F" w:rsidRDefault="007A6B5F" w:rsidP="00496022">
      <w:pPr>
        <w:pStyle w:val="a1"/>
        <w:spacing w:line="360" w:lineRule="auto"/>
        <w:ind w:firstLine="709"/>
        <w:jc w:val="both"/>
      </w:pPr>
      <w:bookmarkStart w:id="18" w:name="_Toc290910908"/>
      <w:bookmarkStart w:id="19" w:name="_Toc306278500"/>
      <w:bookmarkStart w:id="20" w:name="_Toc306278613"/>
      <w:bookmarkStart w:id="21" w:name="_Toc306279452"/>
      <w:bookmarkStart w:id="22" w:name="_Toc367866171"/>
      <w:r w:rsidRPr="00154297">
        <w:t>Требования настоящей технической политики  распространяются на структурные подразделения Корпоративного центра, Макрорегиональных и Региональных филиалов</w:t>
      </w:r>
      <w:r w:rsidR="00C339BB">
        <w:t>,</w:t>
      </w:r>
      <w:r w:rsidRPr="00154297">
        <w:t xml:space="preserve"> участвующие в расчете затрат (бюджетной оценке), формировании инвестиционных проектов и технических решений в рамках </w:t>
      </w:r>
      <w:r w:rsidR="009608FF">
        <w:t>проектов</w:t>
      </w:r>
      <w:r w:rsidR="00203FE6">
        <w:t xml:space="preserve"> по подключению </w:t>
      </w:r>
      <w:r w:rsidR="009608FF">
        <w:t xml:space="preserve">общественно значимых объектов </w:t>
      </w:r>
      <w:r w:rsidR="00203FE6">
        <w:t>к высокоскоростной сети Интернет</w:t>
      </w:r>
      <w:r w:rsidR="00A71CED">
        <w:t>.</w:t>
      </w:r>
      <w:r w:rsidR="00203FE6">
        <w:t xml:space="preserve"> </w:t>
      </w:r>
    </w:p>
    <w:p w:rsidR="007A6B5F" w:rsidRPr="00154297" w:rsidRDefault="007A6B5F" w:rsidP="00496022">
      <w:pPr>
        <w:pStyle w:val="a1"/>
        <w:spacing w:line="360" w:lineRule="auto"/>
        <w:ind w:firstLine="709"/>
        <w:jc w:val="both"/>
      </w:pPr>
      <w:r w:rsidRPr="00154297">
        <w:t>Требования технической политики не распространяются на проектирование временных, уникальных и специальных сооружений связи.</w:t>
      </w:r>
    </w:p>
    <w:p w:rsidR="007A6B5F" w:rsidRPr="00154297" w:rsidRDefault="007A6B5F" w:rsidP="00496022">
      <w:pPr>
        <w:pStyle w:val="a1"/>
        <w:spacing w:line="360" w:lineRule="auto"/>
        <w:ind w:firstLine="709"/>
        <w:jc w:val="both"/>
      </w:pPr>
    </w:p>
    <w:p w:rsidR="002E1125" w:rsidRPr="00E72BE7" w:rsidRDefault="002E1125" w:rsidP="003C373A">
      <w:pPr>
        <w:pStyle w:val="1"/>
        <w:numPr>
          <w:ilvl w:val="0"/>
          <w:numId w:val="10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</w:rPr>
      </w:pPr>
      <w:bookmarkStart w:id="23" w:name="_Toc382744305"/>
      <w:bookmarkStart w:id="24" w:name="_Toc533014463"/>
      <w:bookmarkEnd w:id="18"/>
      <w:bookmarkEnd w:id="19"/>
      <w:bookmarkEnd w:id="20"/>
      <w:bookmarkEnd w:id="21"/>
      <w:bookmarkEnd w:id="22"/>
      <w:r w:rsidRPr="00154297">
        <w:rPr>
          <w:rFonts w:ascii="Times New Roman" w:hAnsi="Times New Roman" w:cs="Times New Roman"/>
        </w:rPr>
        <w:t xml:space="preserve">Основные предпосылки и задачи развития </w:t>
      </w:r>
      <w:r w:rsidR="009608FF">
        <w:rPr>
          <w:rFonts w:ascii="Times New Roman" w:hAnsi="Times New Roman" w:cs="Times New Roman"/>
        </w:rPr>
        <w:t>сети</w:t>
      </w:r>
      <w:r w:rsidRPr="00154297">
        <w:rPr>
          <w:rFonts w:ascii="Times New Roman" w:hAnsi="Times New Roman" w:cs="Times New Roman"/>
        </w:rPr>
        <w:t xml:space="preserve"> </w:t>
      </w:r>
      <w:r w:rsidR="00034EFB">
        <w:rPr>
          <w:rFonts w:ascii="Times New Roman" w:hAnsi="Times New Roman" w:cs="Times New Roman"/>
        </w:rPr>
        <w:t>ПАО</w:t>
      </w:r>
      <w:r w:rsidR="00C37121" w:rsidRPr="00154297">
        <w:rPr>
          <w:rFonts w:ascii="Times New Roman" w:hAnsi="Times New Roman" w:cs="Times New Roman"/>
        </w:rPr>
        <w:t> </w:t>
      </w:r>
      <w:r w:rsidRPr="00154297">
        <w:rPr>
          <w:rFonts w:ascii="Times New Roman" w:hAnsi="Times New Roman" w:cs="Times New Roman"/>
        </w:rPr>
        <w:t>«Ростелеком»</w:t>
      </w:r>
      <w:bookmarkEnd w:id="23"/>
      <w:r w:rsidR="00D42FA6">
        <w:rPr>
          <w:rFonts w:ascii="Times New Roman" w:hAnsi="Times New Roman" w:cs="Times New Roman"/>
        </w:rPr>
        <w:t xml:space="preserve"> в рамках </w:t>
      </w:r>
      <w:r w:rsidR="009608FF">
        <w:rPr>
          <w:rFonts w:ascii="Times New Roman" w:hAnsi="Times New Roman" w:cs="Times New Roman"/>
        </w:rPr>
        <w:t xml:space="preserve">реализации проектов по подключению </w:t>
      </w:r>
      <w:r w:rsidR="00203FE6">
        <w:rPr>
          <w:rFonts w:ascii="Times New Roman" w:hAnsi="Times New Roman" w:cs="Times New Roman"/>
        </w:rPr>
        <w:t xml:space="preserve"> </w:t>
      </w:r>
      <w:r w:rsidR="009608FF">
        <w:rPr>
          <w:rFonts w:ascii="Times New Roman" w:hAnsi="Times New Roman" w:cs="Times New Roman"/>
        </w:rPr>
        <w:t>общественно значимых объектов</w:t>
      </w:r>
      <w:bookmarkEnd w:id="24"/>
      <w:r w:rsidRPr="00154297">
        <w:rPr>
          <w:rFonts w:ascii="Times New Roman" w:hAnsi="Times New Roman" w:cs="Times New Roman"/>
        </w:rPr>
        <w:t xml:space="preserve"> </w:t>
      </w:r>
      <w:bookmarkStart w:id="25" w:name="_Toc371514534"/>
      <w:bookmarkEnd w:id="25"/>
    </w:p>
    <w:p w:rsidR="003A6751" w:rsidRPr="00DC790A" w:rsidRDefault="002E1125" w:rsidP="004960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bookmarkStart w:id="26" w:name="_Toc371514403"/>
      <w:bookmarkStart w:id="27" w:name="_Toc371514470"/>
      <w:bookmarkStart w:id="28" w:name="_Toc371514535"/>
      <w:bookmarkEnd w:id="26"/>
      <w:bookmarkEnd w:id="27"/>
      <w:bookmarkEnd w:id="28"/>
      <w:r w:rsidRPr="00154297">
        <w:rPr>
          <w:rFonts w:ascii="Times New Roman" w:hAnsi="Times New Roman" w:cs="Times New Roman"/>
          <w:sz w:val="26"/>
          <w:szCs w:val="26"/>
        </w:rPr>
        <w:t>Необходимо обеспечить общ</w:t>
      </w:r>
      <w:r w:rsidR="00603F59">
        <w:rPr>
          <w:rFonts w:ascii="Times New Roman" w:hAnsi="Times New Roman" w:cs="Times New Roman"/>
          <w:sz w:val="26"/>
          <w:szCs w:val="26"/>
        </w:rPr>
        <w:t>ий</w:t>
      </w:r>
      <w:r w:rsidRPr="00154297">
        <w:rPr>
          <w:rFonts w:ascii="Times New Roman" w:hAnsi="Times New Roman" w:cs="Times New Roman"/>
          <w:sz w:val="26"/>
          <w:szCs w:val="26"/>
        </w:rPr>
        <w:t xml:space="preserve"> подход к </w:t>
      </w:r>
      <w:r w:rsidR="00C339BB">
        <w:rPr>
          <w:rFonts w:ascii="Times New Roman" w:hAnsi="Times New Roman" w:cs="Times New Roman"/>
          <w:sz w:val="26"/>
          <w:szCs w:val="26"/>
        </w:rPr>
        <w:t xml:space="preserve">проектированию и </w:t>
      </w:r>
      <w:r w:rsidRPr="00154297">
        <w:rPr>
          <w:rFonts w:ascii="Times New Roman" w:hAnsi="Times New Roman" w:cs="Times New Roman"/>
          <w:sz w:val="26"/>
          <w:szCs w:val="26"/>
        </w:rPr>
        <w:t xml:space="preserve">построению </w:t>
      </w:r>
      <w:r w:rsidR="003130EB">
        <w:rPr>
          <w:rFonts w:ascii="Times New Roman" w:hAnsi="Times New Roman" w:cs="Times New Roman"/>
          <w:sz w:val="26"/>
          <w:szCs w:val="26"/>
        </w:rPr>
        <w:t>узлов</w:t>
      </w:r>
      <w:r w:rsidR="00603F59">
        <w:rPr>
          <w:rFonts w:ascii="Times New Roman" w:hAnsi="Times New Roman" w:cs="Times New Roman"/>
          <w:sz w:val="26"/>
          <w:szCs w:val="26"/>
        </w:rPr>
        <w:t xml:space="preserve"> доступа</w:t>
      </w:r>
      <w:r w:rsidRPr="00154297">
        <w:rPr>
          <w:rFonts w:ascii="Times New Roman" w:hAnsi="Times New Roman" w:cs="Times New Roman"/>
          <w:sz w:val="26"/>
          <w:szCs w:val="26"/>
        </w:rPr>
        <w:t xml:space="preserve"> филиалов </w:t>
      </w:r>
      <w:r w:rsidR="00034EFB">
        <w:rPr>
          <w:rFonts w:ascii="Times New Roman" w:hAnsi="Times New Roman" w:cs="Times New Roman"/>
          <w:sz w:val="26"/>
          <w:szCs w:val="26"/>
        </w:rPr>
        <w:t>ПАО</w:t>
      </w:r>
      <w:r w:rsidRPr="00154297">
        <w:rPr>
          <w:rFonts w:ascii="Times New Roman" w:hAnsi="Times New Roman" w:cs="Times New Roman"/>
          <w:sz w:val="26"/>
          <w:szCs w:val="26"/>
        </w:rPr>
        <w:t xml:space="preserve"> «Ростелеком», использовать единые схемы построения сетей доступа и применение однотипного оборудования</w:t>
      </w:r>
      <w:r w:rsidR="003130EB">
        <w:rPr>
          <w:rFonts w:ascii="Times New Roman" w:hAnsi="Times New Roman" w:cs="Times New Roman"/>
          <w:sz w:val="26"/>
          <w:szCs w:val="26"/>
        </w:rPr>
        <w:t xml:space="preserve"> в рамках </w:t>
      </w:r>
      <w:r w:rsidR="009608FF">
        <w:rPr>
          <w:rFonts w:ascii="Times New Roman" w:hAnsi="Times New Roman" w:cs="Times New Roman"/>
          <w:sz w:val="26"/>
          <w:szCs w:val="26"/>
        </w:rPr>
        <w:t>проектов по подключению общественно значимых объектов</w:t>
      </w:r>
      <w:r w:rsidR="00A71CED">
        <w:rPr>
          <w:rFonts w:ascii="Times New Roman" w:hAnsi="Times New Roman" w:cs="Times New Roman"/>
          <w:sz w:val="26"/>
          <w:szCs w:val="26"/>
        </w:rPr>
        <w:t>.</w:t>
      </w:r>
    </w:p>
    <w:p w:rsidR="001F3AEF" w:rsidRPr="00154297" w:rsidRDefault="001F3AEF" w:rsidP="004960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576E9" w:rsidRPr="00154297" w:rsidRDefault="00E576E9" w:rsidP="003C373A">
      <w:pPr>
        <w:pStyle w:val="1"/>
        <w:numPr>
          <w:ilvl w:val="0"/>
          <w:numId w:val="10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</w:rPr>
      </w:pPr>
      <w:bookmarkStart w:id="29" w:name="_Toc382744309"/>
      <w:bookmarkStart w:id="30" w:name="_Toc533014464"/>
      <w:r w:rsidRPr="00154297">
        <w:rPr>
          <w:rFonts w:ascii="Times New Roman" w:hAnsi="Times New Roman" w:cs="Times New Roman"/>
        </w:rPr>
        <w:t xml:space="preserve">Принципы технической политики развития </w:t>
      </w:r>
      <w:r w:rsidR="00034EFB">
        <w:rPr>
          <w:rFonts w:ascii="Times New Roman" w:hAnsi="Times New Roman" w:cs="Times New Roman"/>
        </w:rPr>
        <w:t>ПАО</w:t>
      </w:r>
      <w:r w:rsidRPr="00154297">
        <w:rPr>
          <w:rFonts w:ascii="Times New Roman" w:hAnsi="Times New Roman" w:cs="Times New Roman"/>
        </w:rPr>
        <w:t xml:space="preserve"> «Ростелеком» </w:t>
      </w:r>
      <w:bookmarkEnd w:id="29"/>
      <w:r w:rsidR="009608FF">
        <w:rPr>
          <w:rFonts w:ascii="Times New Roman" w:hAnsi="Times New Roman" w:cs="Times New Roman"/>
        </w:rPr>
        <w:t>в проектах по подключению общественно значимых объектов</w:t>
      </w:r>
      <w:bookmarkEnd w:id="30"/>
      <w:r w:rsidR="009608FF">
        <w:rPr>
          <w:rFonts w:ascii="Times New Roman" w:hAnsi="Times New Roman" w:cs="Times New Roman"/>
        </w:rPr>
        <w:t xml:space="preserve"> </w:t>
      </w:r>
    </w:p>
    <w:p w:rsidR="00C60A6C" w:rsidRPr="00154297" w:rsidRDefault="00C60A6C" w:rsidP="0049602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54297">
        <w:rPr>
          <w:rFonts w:ascii="Times New Roman" w:hAnsi="Times New Roman" w:cs="Times New Roman"/>
          <w:sz w:val="26"/>
          <w:szCs w:val="26"/>
        </w:rPr>
        <w:t xml:space="preserve">По инвестиционным проектам развития сетей </w:t>
      </w:r>
      <w:r w:rsidR="000D30DA">
        <w:rPr>
          <w:rFonts w:ascii="Times New Roman" w:hAnsi="Times New Roman" w:cs="Times New Roman"/>
          <w:sz w:val="26"/>
          <w:szCs w:val="26"/>
        </w:rPr>
        <w:t xml:space="preserve">Общества </w:t>
      </w:r>
      <w:r w:rsidR="00195004" w:rsidRPr="00154297">
        <w:rPr>
          <w:rFonts w:ascii="Times New Roman" w:hAnsi="Times New Roman" w:cs="Times New Roman"/>
          <w:sz w:val="26"/>
          <w:szCs w:val="26"/>
        </w:rPr>
        <w:t>необходимо</w:t>
      </w:r>
      <w:r w:rsidRPr="00154297">
        <w:rPr>
          <w:rFonts w:ascii="Times New Roman" w:hAnsi="Times New Roman" w:cs="Times New Roman"/>
          <w:sz w:val="26"/>
          <w:szCs w:val="26"/>
        </w:rPr>
        <w:t xml:space="preserve"> выполни</w:t>
      </w:r>
      <w:r w:rsidR="000D30DA">
        <w:rPr>
          <w:rFonts w:ascii="Times New Roman" w:hAnsi="Times New Roman" w:cs="Times New Roman"/>
          <w:sz w:val="26"/>
          <w:szCs w:val="26"/>
        </w:rPr>
        <w:t>ть:</w:t>
      </w:r>
      <w:r w:rsidRPr="0015429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608FF" w:rsidRDefault="009608FF" w:rsidP="003C373A">
      <w:pPr>
        <w:pStyle w:val="ae"/>
        <w:numPr>
          <w:ilvl w:val="0"/>
          <w:numId w:val="3"/>
        </w:numPr>
        <w:spacing w:line="360" w:lineRule="auto"/>
        <w:ind w:left="0"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Ситуационное планирование с целью выбора оптимальной топологии волоконно-оптической сети, включая планирование ресурсов сети (волокон) и выбор опорных узлов сети </w:t>
      </w:r>
    </w:p>
    <w:p w:rsidR="00F41CF2" w:rsidRDefault="009608FF" w:rsidP="003C373A">
      <w:pPr>
        <w:pStyle w:val="ae"/>
        <w:numPr>
          <w:ilvl w:val="0"/>
          <w:numId w:val="3"/>
        </w:numPr>
        <w:spacing w:line="360" w:lineRule="auto"/>
        <w:ind w:left="0"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П</w:t>
      </w:r>
      <w:r w:rsidR="000D30DA">
        <w:rPr>
          <w:sz w:val="26"/>
          <w:szCs w:val="26"/>
        </w:rPr>
        <w:t>р</w:t>
      </w:r>
      <w:r>
        <w:rPr>
          <w:sz w:val="26"/>
          <w:szCs w:val="26"/>
        </w:rPr>
        <w:t>оектир</w:t>
      </w:r>
      <w:r w:rsidR="000D30DA">
        <w:rPr>
          <w:sz w:val="26"/>
          <w:szCs w:val="26"/>
        </w:rPr>
        <w:t xml:space="preserve">ование </w:t>
      </w:r>
      <w:r w:rsidR="00407453">
        <w:rPr>
          <w:sz w:val="26"/>
          <w:szCs w:val="26"/>
        </w:rPr>
        <w:t xml:space="preserve">и </w:t>
      </w:r>
      <w:r w:rsidR="00C60A6C" w:rsidRPr="00154297">
        <w:rPr>
          <w:sz w:val="26"/>
          <w:szCs w:val="26"/>
        </w:rPr>
        <w:t>строительство</w:t>
      </w:r>
      <w:r w:rsidR="001255CC">
        <w:rPr>
          <w:sz w:val="26"/>
          <w:szCs w:val="26"/>
        </w:rPr>
        <w:t xml:space="preserve"> внутризоновых</w:t>
      </w:r>
      <w:r w:rsidR="00C60A6C" w:rsidRPr="00154297">
        <w:rPr>
          <w:sz w:val="26"/>
          <w:szCs w:val="26"/>
        </w:rPr>
        <w:t xml:space="preserve"> участков ВОЛС</w:t>
      </w:r>
      <w:r>
        <w:rPr>
          <w:sz w:val="26"/>
          <w:szCs w:val="26"/>
        </w:rPr>
        <w:t xml:space="preserve"> согласно топологии определенной по итогам ситуационного планирования</w:t>
      </w:r>
      <w:r w:rsidR="00C64075">
        <w:rPr>
          <w:sz w:val="26"/>
          <w:szCs w:val="26"/>
        </w:rPr>
        <w:t>;</w:t>
      </w:r>
    </w:p>
    <w:p w:rsidR="00C60A6C" w:rsidRPr="00154297" w:rsidRDefault="00F41CF2" w:rsidP="003C373A">
      <w:pPr>
        <w:pStyle w:val="ae"/>
        <w:numPr>
          <w:ilvl w:val="0"/>
          <w:numId w:val="3"/>
        </w:numPr>
        <w:spacing w:line="360" w:lineRule="auto"/>
        <w:ind w:left="0"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Проектирование и строительство участков ВОЛС </w:t>
      </w:r>
      <w:r w:rsidR="009608FF">
        <w:rPr>
          <w:sz w:val="26"/>
          <w:szCs w:val="26"/>
        </w:rPr>
        <w:t xml:space="preserve">от узлов доступа </w:t>
      </w:r>
      <w:r>
        <w:rPr>
          <w:sz w:val="26"/>
          <w:szCs w:val="26"/>
        </w:rPr>
        <w:t xml:space="preserve">до </w:t>
      </w:r>
      <w:r w:rsidR="009608FF">
        <w:rPr>
          <w:sz w:val="26"/>
          <w:szCs w:val="26"/>
        </w:rPr>
        <w:t>общественно значимых объектов</w:t>
      </w:r>
      <w:r>
        <w:rPr>
          <w:sz w:val="26"/>
          <w:szCs w:val="26"/>
        </w:rPr>
        <w:t xml:space="preserve"> (</w:t>
      </w:r>
      <w:r w:rsidR="00C91B9B">
        <w:rPr>
          <w:sz w:val="26"/>
          <w:szCs w:val="26"/>
        </w:rPr>
        <w:t>«</w:t>
      </w:r>
      <w:r>
        <w:rPr>
          <w:sz w:val="26"/>
          <w:szCs w:val="26"/>
        </w:rPr>
        <w:t>последняя миля</w:t>
      </w:r>
      <w:r w:rsidR="00C91B9B">
        <w:rPr>
          <w:sz w:val="26"/>
          <w:szCs w:val="26"/>
        </w:rPr>
        <w:t xml:space="preserve">» </w:t>
      </w:r>
      <w:r w:rsidR="00E07920">
        <w:rPr>
          <w:sz w:val="26"/>
          <w:szCs w:val="26"/>
        </w:rPr>
        <w:t xml:space="preserve"> </w:t>
      </w:r>
      <w:r w:rsidR="009608FF">
        <w:rPr>
          <w:sz w:val="26"/>
          <w:szCs w:val="26"/>
        </w:rPr>
        <w:t xml:space="preserve">преимущественно </w:t>
      </w:r>
      <w:r w:rsidR="00E07920">
        <w:rPr>
          <w:sz w:val="26"/>
          <w:szCs w:val="26"/>
        </w:rPr>
        <w:t xml:space="preserve">в пределах </w:t>
      </w:r>
      <w:r w:rsidR="00E07920">
        <w:rPr>
          <w:sz w:val="26"/>
          <w:szCs w:val="26"/>
        </w:rPr>
        <w:lastRenderedPageBreak/>
        <w:t>территории населенного пункта</w:t>
      </w:r>
      <w:r w:rsidR="00C75B86">
        <w:rPr>
          <w:sz w:val="26"/>
          <w:szCs w:val="26"/>
        </w:rPr>
        <w:t xml:space="preserve"> от узла </w:t>
      </w:r>
      <w:r w:rsidR="009608FF">
        <w:rPr>
          <w:sz w:val="26"/>
          <w:szCs w:val="26"/>
        </w:rPr>
        <w:t>доступа до ОЗО</w:t>
      </w:r>
      <w:r w:rsidR="00C75B86">
        <w:rPr>
          <w:sz w:val="26"/>
          <w:szCs w:val="26"/>
        </w:rPr>
        <w:t xml:space="preserve">. В пределах одного населенного пункта возможно размещение нескольких зданий, корпусов и/или строений </w:t>
      </w:r>
      <w:r w:rsidR="009608FF">
        <w:rPr>
          <w:sz w:val="26"/>
          <w:szCs w:val="26"/>
        </w:rPr>
        <w:t>ОЗО</w:t>
      </w:r>
      <w:r>
        <w:rPr>
          <w:sz w:val="26"/>
          <w:szCs w:val="26"/>
        </w:rPr>
        <w:t>)</w:t>
      </w:r>
      <w:r w:rsidR="00C64075">
        <w:rPr>
          <w:sz w:val="26"/>
          <w:szCs w:val="26"/>
        </w:rPr>
        <w:t>;</w:t>
      </w:r>
    </w:p>
    <w:p w:rsidR="00C60A6C" w:rsidRDefault="008C536A" w:rsidP="003C373A">
      <w:pPr>
        <w:pStyle w:val="ae"/>
        <w:numPr>
          <w:ilvl w:val="0"/>
          <w:numId w:val="3"/>
        </w:numPr>
        <w:spacing w:line="360" w:lineRule="auto"/>
        <w:ind w:left="0"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Планирование</w:t>
      </w:r>
      <w:r w:rsidR="000D30DA">
        <w:rPr>
          <w:sz w:val="26"/>
          <w:szCs w:val="26"/>
        </w:rPr>
        <w:t xml:space="preserve"> организаци</w:t>
      </w:r>
      <w:r>
        <w:rPr>
          <w:sz w:val="26"/>
          <w:szCs w:val="26"/>
        </w:rPr>
        <w:t>и</w:t>
      </w:r>
      <w:r w:rsidR="00603F59">
        <w:rPr>
          <w:sz w:val="26"/>
          <w:szCs w:val="26"/>
        </w:rPr>
        <w:t xml:space="preserve"> </w:t>
      </w:r>
      <w:r w:rsidR="00F94102">
        <w:rPr>
          <w:sz w:val="26"/>
          <w:szCs w:val="26"/>
        </w:rPr>
        <w:t>технологического запаса ВОК и установк</w:t>
      </w:r>
      <w:r>
        <w:rPr>
          <w:sz w:val="26"/>
          <w:szCs w:val="26"/>
        </w:rPr>
        <w:t>и</w:t>
      </w:r>
      <w:r w:rsidR="00F94102">
        <w:rPr>
          <w:sz w:val="26"/>
          <w:szCs w:val="26"/>
        </w:rPr>
        <w:t xml:space="preserve"> волоконно-оптической муфты </w:t>
      </w:r>
      <w:r>
        <w:rPr>
          <w:sz w:val="26"/>
          <w:szCs w:val="26"/>
        </w:rPr>
        <w:t xml:space="preserve">для </w:t>
      </w:r>
      <w:r w:rsidR="00F94102">
        <w:rPr>
          <w:sz w:val="26"/>
          <w:szCs w:val="26"/>
        </w:rPr>
        <w:t>организации выносного у</w:t>
      </w:r>
      <w:r w:rsidR="000D30DA">
        <w:rPr>
          <w:sz w:val="26"/>
          <w:szCs w:val="26"/>
        </w:rPr>
        <w:t>з</w:t>
      </w:r>
      <w:r w:rsidR="00474785">
        <w:rPr>
          <w:sz w:val="26"/>
          <w:szCs w:val="26"/>
        </w:rPr>
        <w:t>л</w:t>
      </w:r>
      <w:r w:rsidR="000D30DA">
        <w:rPr>
          <w:sz w:val="26"/>
          <w:szCs w:val="26"/>
        </w:rPr>
        <w:t>а</w:t>
      </w:r>
      <w:r w:rsidR="00474785">
        <w:rPr>
          <w:sz w:val="26"/>
          <w:szCs w:val="26"/>
        </w:rPr>
        <w:t xml:space="preserve"> </w:t>
      </w:r>
      <w:r w:rsidR="00DC790A">
        <w:rPr>
          <w:sz w:val="26"/>
          <w:szCs w:val="26"/>
        </w:rPr>
        <w:t>конц</w:t>
      </w:r>
      <w:r w:rsidR="00F94102">
        <w:rPr>
          <w:sz w:val="26"/>
          <w:szCs w:val="26"/>
        </w:rPr>
        <w:t>ентрации</w:t>
      </w:r>
      <w:r>
        <w:rPr>
          <w:sz w:val="26"/>
          <w:szCs w:val="26"/>
        </w:rPr>
        <w:t>;</w:t>
      </w:r>
    </w:p>
    <w:p w:rsidR="00C75B86" w:rsidRDefault="00D83432" w:rsidP="003C373A">
      <w:pPr>
        <w:pStyle w:val="ae"/>
        <w:numPr>
          <w:ilvl w:val="0"/>
          <w:numId w:val="3"/>
        </w:numPr>
        <w:spacing w:line="360" w:lineRule="auto"/>
        <w:ind w:left="0"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П</w:t>
      </w:r>
      <w:r w:rsidR="00C64075">
        <w:rPr>
          <w:sz w:val="26"/>
          <w:szCs w:val="26"/>
        </w:rPr>
        <w:t xml:space="preserve">роектирование доумощнения  СПД и </w:t>
      </w:r>
      <w:r>
        <w:rPr>
          <w:sz w:val="26"/>
          <w:szCs w:val="26"/>
        </w:rPr>
        <w:t>н</w:t>
      </w:r>
      <w:r w:rsidR="00C75B86">
        <w:rPr>
          <w:sz w:val="26"/>
          <w:szCs w:val="26"/>
        </w:rPr>
        <w:t>еобходимо</w:t>
      </w:r>
      <w:r>
        <w:rPr>
          <w:sz w:val="26"/>
          <w:szCs w:val="26"/>
        </w:rPr>
        <w:t>сть</w:t>
      </w:r>
      <w:r w:rsidR="00C75B86">
        <w:rPr>
          <w:sz w:val="26"/>
          <w:szCs w:val="26"/>
        </w:rPr>
        <w:t xml:space="preserve"> расширения и/или модернизации </w:t>
      </w:r>
      <w:r w:rsidR="008F2439">
        <w:rPr>
          <w:sz w:val="26"/>
          <w:szCs w:val="26"/>
        </w:rPr>
        <w:t xml:space="preserve">коммутаторов </w:t>
      </w:r>
      <w:r w:rsidR="003975FA">
        <w:rPr>
          <w:sz w:val="26"/>
          <w:szCs w:val="26"/>
        </w:rPr>
        <w:t>концентрации</w:t>
      </w:r>
      <w:r w:rsidR="008F2439">
        <w:rPr>
          <w:sz w:val="26"/>
          <w:szCs w:val="26"/>
        </w:rPr>
        <w:t xml:space="preserve">/агрегации, </w:t>
      </w:r>
      <w:r w:rsidR="00E45035">
        <w:rPr>
          <w:sz w:val="26"/>
          <w:szCs w:val="26"/>
        </w:rPr>
        <w:t xml:space="preserve">узлов </w:t>
      </w:r>
      <w:r w:rsidR="008F2439">
        <w:rPr>
          <w:sz w:val="26"/>
          <w:szCs w:val="26"/>
        </w:rPr>
        <w:t xml:space="preserve">опорной РСПД </w:t>
      </w:r>
      <w:r w:rsidR="00C75B86">
        <w:rPr>
          <w:sz w:val="26"/>
          <w:szCs w:val="26"/>
        </w:rPr>
        <w:t xml:space="preserve">уровня </w:t>
      </w:r>
      <w:r w:rsidR="008F2439">
        <w:rPr>
          <w:sz w:val="26"/>
          <w:szCs w:val="26"/>
          <w:lang w:val="en-US"/>
        </w:rPr>
        <w:t>AR</w:t>
      </w:r>
      <w:r w:rsidR="008F2439" w:rsidRPr="00003F3A">
        <w:rPr>
          <w:sz w:val="26"/>
          <w:szCs w:val="26"/>
        </w:rPr>
        <w:t>/</w:t>
      </w:r>
      <w:r w:rsidR="008F2439">
        <w:rPr>
          <w:sz w:val="26"/>
          <w:szCs w:val="26"/>
          <w:lang w:val="en-US"/>
        </w:rPr>
        <w:t>DR</w:t>
      </w:r>
      <w:r w:rsidR="008F2439">
        <w:rPr>
          <w:sz w:val="26"/>
          <w:szCs w:val="26"/>
        </w:rPr>
        <w:t xml:space="preserve"> и транспортной сети </w:t>
      </w:r>
      <w:r w:rsidR="008F2439">
        <w:rPr>
          <w:sz w:val="26"/>
          <w:szCs w:val="26"/>
          <w:lang w:val="en-US"/>
        </w:rPr>
        <w:t>DWDM</w:t>
      </w:r>
      <w:r w:rsidR="00C75B86" w:rsidRPr="000F40ED">
        <w:rPr>
          <w:sz w:val="26"/>
          <w:szCs w:val="26"/>
        </w:rPr>
        <w:t xml:space="preserve"> </w:t>
      </w:r>
      <w:r w:rsidR="00C75B86">
        <w:rPr>
          <w:sz w:val="26"/>
          <w:szCs w:val="26"/>
        </w:rPr>
        <w:t xml:space="preserve">для подключения </w:t>
      </w:r>
      <w:r w:rsidR="009608FF">
        <w:rPr>
          <w:sz w:val="26"/>
          <w:szCs w:val="26"/>
        </w:rPr>
        <w:t xml:space="preserve">проектируемых узлов доступа </w:t>
      </w:r>
      <w:r>
        <w:rPr>
          <w:sz w:val="26"/>
          <w:szCs w:val="26"/>
        </w:rPr>
        <w:t>необходимо дополнительно согласовать с КЦ</w:t>
      </w:r>
      <w:r w:rsidR="0089043A">
        <w:rPr>
          <w:sz w:val="26"/>
          <w:szCs w:val="26"/>
        </w:rPr>
        <w:t xml:space="preserve"> и ДКП</w:t>
      </w:r>
      <w:r w:rsidR="00A71CED">
        <w:rPr>
          <w:sz w:val="26"/>
          <w:szCs w:val="26"/>
        </w:rPr>
        <w:t>.</w:t>
      </w:r>
    </w:p>
    <w:p w:rsidR="00603F59" w:rsidRPr="00154297" w:rsidRDefault="00603F59" w:rsidP="00496022">
      <w:pPr>
        <w:spacing w:after="0" w:line="360" w:lineRule="auto"/>
        <w:ind w:firstLine="709"/>
        <w:contextualSpacing/>
        <w:jc w:val="both"/>
        <w:rPr>
          <w:sz w:val="26"/>
          <w:szCs w:val="26"/>
        </w:rPr>
      </w:pPr>
    </w:p>
    <w:p w:rsidR="001B2C7B" w:rsidRDefault="001B2C7B" w:rsidP="003C373A">
      <w:pPr>
        <w:pStyle w:val="1"/>
        <w:numPr>
          <w:ilvl w:val="0"/>
          <w:numId w:val="10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</w:rPr>
      </w:pPr>
      <w:bookmarkStart w:id="31" w:name="_Toc533014465"/>
      <w:bookmarkStart w:id="32" w:name="_Toc382744311"/>
      <w:r w:rsidRPr="00154297">
        <w:rPr>
          <w:rFonts w:ascii="Times New Roman" w:hAnsi="Times New Roman" w:cs="Times New Roman"/>
        </w:rPr>
        <w:t>Архитектура сети</w:t>
      </w:r>
      <w:bookmarkEnd w:id="31"/>
      <w:r w:rsidRPr="00154297">
        <w:rPr>
          <w:rFonts w:ascii="Times New Roman" w:hAnsi="Times New Roman" w:cs="Times New Roman"/>
        </w:rPr>
        <w:t xml:space="preserve"> </w:t>
      </w:r>
      <w:bookmarkEnd w:id="32"/>
    </w:p>
    <w:p w:rsidR="005C67EB" w:rsidRPr="00154297" w:rsidRDefault="005C67EB" w:rsidP="00496022">
      <w:pPr>
        <w:spacing w:after="0" w:line="360" w:lineRule="auto"/>
        <w:ind w:firstLine="709"/>
        <w:contextualSpacing/>
        <w:jc w:val="both"/>
        <w:rPr>
          <w:sz w:val="26"/>
          <w:szCs w:val="26"/>
        </w:rPr>
      </w:pPr>
    </w:p>
    <w:p w:rsidR="009608FF" w:rsidRPr="00E72BE7" w:rsidRDefault="009608FF" w:rsidP="003C373A">
      <w:pPr>
        <w:pStyle w:val="1"/>
        <w:numPr>
          <w:ilvl w:val="1"/>
          <w:numId w:val="11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33" w:name="_Toc533014466"/>
      <w:r w:rsidRPr="00572A7F">
        <w:rPr>
          <w:rFonts w:ascii="Times New Roman" w:hAnsi="Times New Roman" w:cs="Times New Roman"/>
        </w:rPr>
        <w:t>Принципы планирования</w:t>
      </w:r>
      <w:bookmarkEnd w:id="33"/>
    </w:p>
    <w:p w:rsidR="009608FF" w:rsidRPr="000169E7" w:rsidRDefault="009608FF" w:rsidP="000169E7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bookmarkStart w:id="34" w:name="_Toc533012193"/>
      <w:r w:rsidRPr="000169E7">
        <w:rPr>
          <w:rFonts w:ascii="Times New Roman" w:hAnsi="Times New Roman" w:cs="Times New Roman"/>
          <w:sz w:val="26"/>
          <w:szCs w:val="26"/>
        </w:rPr>
        <w:t>Планирование сети осуществляется исходя из следующих принципов:</w:t>
      </w:r>
      <w:bookmarkEnd w:id="34"/>
    </w:p>
    <w:p w:rsidR="009608FF" w:rsidRPr="000169E7" w:rsidRDefault="009608FF" w:rsidP="003C373A">
      <w:pPr>
        <w:pStyle w:val="ae"/>
        <w:numPr>
          <w:ilvl w:val="0"/>
          <w:numId w:val="25"/>
        </w:numPr>
        <w:spacing w:line="360" w:lineRule="auto"/>
        <w:ind w:left="851" w:hanging="142"/>
        <w:rPr>
          <w:sz w:val="26"/>
          <w:szCs w:val="26"/>
        </w:rPr>
      </w:pPr>
      <w:r w:rsidRPr="000169E7">
        <w:rPr>
          <w:sz w:val="26"/>
          <w:szCs w:val="26"/>
        </w:rPr>
        <w:t>Минимальная длина вновь прокладываемых кабелей</w:t>
      </w:r>
    </w:p>
    <w:p w:rsidR="000169E7" w:rsidRDefault="009608FF" w:rsidP="003C373A">
      <w:pPr>
        <w:pStyle w:val="ae"/>
        <w:numPr>
          <w:ilvl w:val="0"/>
          <w:numId w:val="25"/>
        </w:numPr>
        <w:spacing w:line="360" w:lineRule="auto"/>
        <w:ind w:left="851" w:hanging="142"/>
        <w:rPr>
          <w:sz w:val="26"/>
          <w:szCs w:val="26"/>
        </w:rPr>
      </w:pPr>
      <w:r w:rsidRPr="000169E7">
        <w:rPr>
          <w:sz w:val="26"/>
          <w:szCs w:val="26"/>
        </w:rPr>
        <w:t xml:space="preserve">Максимальное переиспользование существующих ресурсов сети </w:t>
      </w:r>
      <w:r w:rsidR="00572A7F" w:rsidRPr="000169E7">
        <w:rPr>
          <w:sz w:val="26"/>
          <w:szCs w:val="26"/>
        </w:rPr>
        <w:t>Общества</w:t>
      </w:r>
    </w:p>
    <w:p w:rsidR="000169E7" w:rsidRPr="000169E7" w:rsidRDefault="000169E7" w:rsidP="000169E7">
      <w:pPr>
        <w:pStyle w:val="ae"/>
        <w:spacing w:line="360" w:lineRule="auto"/>
        <w:ind w:left="851"/>
        <w:rPr>
          <w:sz w:val="26"/>
          <w:szCs w:val="26"/>
        </w:rPr>
      </w:pPr>
    </w:p>
    <w:p w:rsidR="009608FF" w:rsidRPr="00E16E90" w:rsidRDefault="009608FF" w:rsidP="000169E7">
      <w:pPr>
        <w:pStyle w:val="a1"/>
        <w:spacing w:line="360" w:lineRule="auto"/>
        <w:ind w:firstLine="0"/>
      </w:pPr>
      <w:r w:rsidRPr="00E16E90">
        <w:t>Для обеспечения реализации данных принципов на предпроектном этапе проводится ситуационное планирование</w:t>
      </w:r>
      <w:r w:rsidR="00A823E2">
        <w:t>,</w:t>
      </w:r>
      <w:r w:rsidRPr="00E16E90">
        <w:t xml:space="preserve"> которое позволяет</w:t>
      </w:r>
    </w:p>
    <w:p w:rsidR="009608FF" w:rsidRPr="00E16E90" w:rsidRDefault="009608FF" w:rsidP="00E16E90">
      <w:pPr>
        <w:pStyle w:val="a1"/>
        <w:spacing w:line="360" w:lineRule="auto"/>
        <w:ind w:firstLine="0"/>
      </w:pPr>
      <w:r w:rsidRPr="00E16E90">
        <w:tab/>
        <w:t>- определить объем переиспользуемых ресурсов сети</w:t>
      </w:r>
    </w:p>
    <w:p w:rsidR="009608FF" w:rsidRPr="00E16E90" w:rsidRDefault="009608FF" w:rsidP="00E16E90">
      <w:pPr>
        <w:pStyle w:val="a1"/>
        <w:spacing w:line="360" w:lineRule="auto"/>
        <w:ind w:firstLine="0"/>
      </w:pPr>
      <w:r w:rsidRPr="00E16E90">
        <w:tab/>
        <w:t>- точки подключения к существующим сетям (муфты, активные опорные узлы)</w:t>
      </w:r>
    </w:p>
    <w:p w:rsidR="009608FF" w:rsidRPr="00E16E90" w:rsidRDefault="009608FF" w:rsidP="00E16E90">
      <w:pPr>
        <w:pStyle w:val="a1"/>
        <w:spacing w:line="360" w:lineRule="auto"/>
        <w:ind w:firstLine="0"/>
      </w:pPr>
      <w:r w:rsidRPr="00E16E90">
        <w:tab/>
        <w:t xml:space="preserve">- определить необходимую волоконность </w:t>
      </w:r>
      <w:r w:rsidR="00A823E2">
        <w:t xml:space="preserve">ВОК </w:t>
      </w:r>
      <w:r w:rsidRPr="00E16E90">
        <w:t>и примерные трассы вновь прокладываемых кабелей внутризоновой сети</w:t>
      </w:r>
    </w:p>
    <w:p w:rsidR="009608FF" w:rsidRPr="009608FF" w:rsidRDefault="009608FF" w:rsidP="009608FF">
      <w:pPr>
        <w:pStyle w:val="a1"/>
      </w:pPr>
    </w:p>
    <w:p w:rsidR="009608FF" w:rsidRPr="00572A7F" w:rsidRDefault="009608FF" w:rsidP="003C373A">
      <w:pPr>
        <w:pStyle w:val="1"/>
        <w:numPr>
          <w:ilvl w:val="1"/>
          <w:numId w:val="11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35" w:name="_Toc533014467"/>
      <w:r w:rsidRPr="00572A7F">
        <w:rPr>
          <w:rFonts w:ascii="Times New Roman" w:hAnsi="Times New Roman" w:cs="Times New Roman"/>
        </w:rPr>
        <w:t>Топология  волоконно-оптической сети</w:t>
      </w:r>
      <w:bookmarkEnd w:id="35"/>
    </w:p>
    <w:p w:rsidR="009608FF" w:rsidRDefault="009608FF" w:rsidP="00572A7F">
      <w:pPr>
        <w:pStyle w:val="a1"/>
        <w:spacing w:line="360" w:lineRule="auto"/>
      </w:pPr>
      <w:r>
        <w:t xml:space="preserve">Настоящая политика не устанавливает  существенных ограничений по целевой топологии внутризоновых волоконно-оптических сетей </w:t>
      </w:r>
      <w:r w:rsidR="00572A7F">
        <w:t xml:space="preserve">Общества </w:t>
      </w:r>
      <w:r>
        <w:t xml:space="preserve"> в целом. Для вновь проектируемых участков должна применяться схема </w:t>
      </w:r>
      <w:r w:rsidRPr="009608FF">
        <w:t>“</w:t>
      </w:r>
      <w:r>
        <w:t>звезда</w:t>
      </w:r>
      <w:r w:rsidRPr="009608FF">
        <w:t>”</w:t>
      </w:r>
      <w:r>
        <w:t xml:space="preserve"> с центрами в опорных узлах</w:t>
      </w:r>
      <w:r w:rsidR="00646434">
        <w:t>,</w:t>
      </w:r>
      <w:r>
        <w:t xml:space="preserve"> выбранных по итогам ситуационного планирования </w:t>
      </w:r>
      <w:r w:rsidRPr="009608FF">
        <w:t xml:space="preserve"> </w:t>
      </w:r>
      <w:r>
        <w:t xml:space="preserve"> </w:t>
      </w:r>
    </w:p>
    <w:p w:rsidR="00572A7F" w:rsidRPr="009608FF" w:rsidRDefault="00572A7F" w:rsidP="00572A7F">
      <w:pPr>
        <w:pStyle w:val="a1"/>
        <w:spacing w:line="360" w:lineRule="auto"/>
      </w:pPr>
    </w:p>
    <w:p w:rsidR="009608FF" w:rsidRPr="00572A7F" w:rsidRDefault="009608FF" w:rsidP="003C373A">
      <w:pPr>
        <w:pStyle w:val="1"/>
        <w:numPr>
          <w:ilvl w:val="1"/>
          <w:numId w:val="11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36" w:name="_Toc533014468"/>
      <w:r w:rsidRPr="00572A7F">
        <w:rPr>
          <w:rFonts w:ascii="Times New Roman" w:hAnsi="Times New Roman" w:cs="Times New Roman"/>
        </w:rPr>
        <w:t xml:space="preserve">Архитектура </w:t>
      </w:r>
      <w:r w:rsidRPr="00572A7F">
        <w:rPr>
          <w:rFonts w:ascii="Times New Roman" w:hAnsi="Times New Roman" w:cs="Times New Roman"/>
          <w:lang w:val="en-US"/>
        </w:rPr>
        <w:t xml:space="preserve">IP </w:t>
      </w:r>
      <w:r w:rsidRPr="00572A7F">
        <w:rPr>
          <w:rFonts w:ascii="Times New Roman" w:hAnsi="Times New Roman" w:cs="Times New Roman"/>
        </w:rPr>
        <w:t>сети</w:t>
      </w:r>
      <w:bookmarkEnd w:id="36"/>
      <w:r w:rsidRPr="00572A7F">
        <w:rPr>
          <w:rFonts w:ascii="Times New Roman" w:hAnsi="Times New Roman" w:cs="Times New Roman"/>
        </w:rPr>
        <w:t xml:space="preserve"> </w:t>
      </w:r>
    </w:p>
    <w:p w:rsidR="009608FF" w:rsidRPr="008F5938" w:rsidRDefault="009608FF" w:rsidP="00572A7F">
      <w:pPr>
        <w:pStyle w:val="a1"/>
        <w:spacing w:line="360" w:lineRule="auto"/>
        <w:ind w:firstLine="0"/>
      </w:pPr>
      <w:r>
        <w:t xml:space="preserve">Опорная сеть на участках от узла доступа до </w:t>
      </w:r>
      <w:r w:rsidR="008F5938">
        <w:t>узла Р</w:t>
      </w:r>
      <w:r>
        <w:t>С</w:t>
      </w:r>
      <w:r w:rsidR="008F5938">
        <w:t>П</w:t>
      </w:r>
      <w:r>
        <w:t>Д (</w:t>
      </w:r>
      <w:r>
        <w:rPr>
          <w:lang w:val="en-US"/>
        </w:rPr>
        <w:t>AR</w:t>
      </w:r>
      <w:r w:rsidRPr="009608FF">
        <w:t xml:space="preserve">) </w:t>
      </w:r>
      <w:r>
        <w:t xml:space="preserve">работает на втором уровне. Логическая топология – звезда с центром в </w:t>
      </w:r>
      <w:r>
        <w:rPr>
          <w:lang w:val="en-US"/>
        </w:rPr>
        <w:t>AR</w:t>
      </w:r>
      <w:r>
        <w:t>.</w:t>
      </w:r>
    </w:p>
    <w:p w:rsidR="009608FF" w:rsidRPr="009608FF" w:rsidRDefault="009608FF" w:rsidP="009608FF">
      <w:pPr>
        <w:pStyle w:val="a1"/>
        <w:ind w:firstLine="0"/>
      </w:pPr>
    </w:p>
    <w:p w:rsidR="009608FF" w:rsidRPr="008F5938" w:rsidRDefault="009608FF" w:rsidP="003C373A">
      <w:pPr>
        <w:pStyle w:val="1"/>
        <w:numPr>
          <w:ilvl w:val="0"/>
          <w:numId w:val="10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37" w:name="_Toc533014469"/>
      <w:r w:rsidRPr="00572A7F">
        <w:rPr>
          <w:rFonts w:ascii="Times New Roman" w:hAnsi="Times New Roman" w:cs="Times New Roman"/>
        </w:rPr>
        <w:t>Ситуационное планировани</w:t>
      </w:r>
      <w:r w:rsidR="00124250">
        <w:rPr>
          <w:rFonts w:ascii="Times New Roman" w:hAnsi="Times New Roman" w:cs="Times New Roman"/>
        </w:rPr>
        <w:t>е</w:t>
      </w:r>
      <w:bookmarkEnd w:id="37"/>
    </w:p>
    <w:p w:rsidR="009608FF" w:rsidRDefault="009608FF" w:rsidP="008F5938">
      <w:pPr>
        <w:pStyle w:val="a1"/>
        <w:spacing w:line="360" w:lineRule="auto"/>
        <w:ind w:firstLine="0"/>
      </w:pPr>
      <w:r>
        <w:t xml:space="preserve">Планирование ОВ проводится только для н.п. в настоящее время не подключенных  к оптической сети </w:t>
      </w:r>
      <w:r w:rsidR="008F5938">
        <w:t>Общества</w:t>
      </w:r>
      <w:r>
        <w:t xml:space="preserve">.  Н.П. уже подключенные к оптической сети </w:t>
      </w:r>
      <w:r w:rsidR="008F5938">
        <w:t xml:space="preserve">Общества </w:t>
      </w:r>
      <w:r>
        <w:t xml:space="preserve"> продолжат использовать  существующие каналы, вне зависимости от количества ОВ в наличии.</w:t>
      </w:r>
    </w:p>
    <w:p w:rsidR="009608FF" w:rsidRPr="009608FF" w:rsidRDefault="009608FF" w:rsidP="009608FF">
      <w:pPr>
        <w:pStyle w:val="a1"/>
      </w:pPr>
    </w:p>
    <w:p w:rsidR="009608FF" w:rsidRPr="00572A7F" w:rsidRDefault="009608FF" w:rsidP="003C373A">
      <w:pPr>
        <w:pStyle w:val="1"/>
        <w:numPr>
          <w:ilvl w:val="1"/>
          <w:numId w:val="12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38" w:name="_Toc533014470"/>
      <w:r w:rsidRPr="00572A7F">
        <w:rPr>
          <w:rFonts w:ascii="Times New Roman" w:hAnsi="Times New Roman" w:cs="Times New Roman"/>
        </w:rPr>
        <w:t>Точки включения</w:t>
      </w:r>
      <w:bookmarkEnd w:id="38"/>
    </w:p>
    <w:p w:rsidR="009608FF" w:rsidRPr="009608FF" w:rsidRDefault="009608FF" w:rsidP="000169E7">
      <w:pPr>
        <w:pStyle w:val="a1"/>
        <w:spacing w:line="360" w:lineRule="auto"/>
        <w:ind w:firstLine="0"/>
      </w:pPr>
      <w:r>
        <w:t>Под точками включения (ТВ) подразумеваются н.п.</w:t>
      </w:r>
      <w:r w:rsidR="000169E7">
        <w:t>,</w:t>
      </w:r>
      <w:r>
        <w:t xml:space="preserve"> </w:t>
      </w:r>
      <w:r w:rsidR="000169E7">
        <w:t>участвующие в Проекте, или</w:t>
      </w:r>
      <w:r>
        <w:t xml:space="preserve"> опоры РТРС находящиеся за пределами н.п. ТВ классифицируются по следующим признакам</w:t>
      </w:r>
      <w:r w:rsidRPr="009608FF">
        <w:t>:</w:t>
      </w:r>
    </w:p>
    <w:p w:rsidR="009608FF" w:rsidRDefault="009608FF" w:rsidP="003C373A">
      <w:pPr>
        <w:pStyle w:val="a1"/>
        <w:numPr>
          <w:ilvl w:val="0"/>
          <w:numId w:val="19"/>
        </w:numPr>
        <w:spacing w:line="360" w:lineRule="auto"/>
      </w:pPr>
      <w:r>
        <w:t xml:space="preserve">Наличие всех типов потенциальных клиентов B2G (ФОИВ, ФАП или больниц ФМБА, учебных учреждений) </w:t>
      </w:r>
    </w:p>
    <w:p w:rsidR="009608FF" w:rsidRDefault="009608FF" w:rsidP="003C373A">
      <w:pPr>
        <w:pStyle w:val="a1"/>
        <w:numPr>
          <w:ilvl w:val="0"/>
          <w:numId w:val="19"/>
        </w:numPr>
        <w:spacing w:line="360" w:lineRule="auto"/>
      </w:pPr>
      <w:r>
        <w:t>принадлежность к УЦ</w:t>
      </w:r>
      <w:r w:rsidR="000169E7">
        <w:t>Н100</w:t>
      </w:r>
      <w:r w:rsidR="000169E7">
        <w:rPr>
          <w:lang w:val="en-US"/>
        </w:rPr>
        <w:t>/</w:t>
      </w:r>
      <w:r w:rsidR="000169E7">
        <w:t>УЦН250</w:t>
      </w:r>
    </w:p>
    <w:p w:rsidR="009608FF" w:rsidRDefault="009608FF" w:rsidP="003C373A">
      <w:pPr>
        <w:pStyle w:val="a1"/>
        <w:numPr>
          <w:ilvl w:val="0"/>
          <w:numId w:val="19"/>
        </w:numPr>
        <w:spacing w:line="360" w:lineRule="auto"/>
      </w:pPr>
      <w:r>
        <w:t>наличие опоры РТРС на территории н.п.</w:t>
      </w:r>
    </w:p>
    <w:p w:rsidR="009608FF" w:rsidRDefault="009608FF" w:rsidP="003C373A">
      <w:pPr>
        <w:pStyle w:val="a1"/>
        <w:numPr>
          <w:ilvl w:val="0"/>
          <w:numId w:val="19"/>
        </w:numPr>
        <w:spacing w:line="360" w:lineRule="auto"/>
      </w:pPr>
      <w:r>
        <w:t>опора РТРС вне территории н.п.</w:t>
      </w:r>
    </w:p>
    <w:p w:rsidR="009608FF" w:rsidRDefault="009608FF" w:rsidP="003C373A">
      <w:pPr>
        <w:pStyle w:val="a1"/>
        <w:numPr>
          <w:ilvl w:val="0"/>
          <w:numId w:val="19"/>
        </w:numPr>
        <w:spacing w:line="360" w:lineRule="auto"/>
      </w:pPr>
      <w:r>
        <w:t>районный центр.</w:t>
      </w:r>
    </w:p>
    <w:p w:rsidR="009608FF" w:rsidRPr="009608FF" w:rsidRDefault="009608FF" w:rsidP="00E16E90">
      <w:pPr>
        <w:pStyle w:val="a1"/>
        <w:spacing w:line="360" w:lineRule="auto"/>
      </w:pPr>
    </w:p>
    <w:p w:rsidR="009608FF" w:rsidRPr="00572A7F" w:rsidRDefault="009608FF" w:rsidP="003C373A">
      <w:pPr>
        <w:pStyle w:val="1"/>
        <w:numPr>
          <w:ilvl w:val="1"/>
          <w:numId w:val="12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39" w:name="_Toc533014471"/>
      <w:r w:rsidRPr="00572A7F">
        <w:rPr>
          <w:rFonts w:ascii="Times New Roman" w:hAnsi="Times New Roman" w:cs="Times New Roman"/>
        </w:rPr>
        <w:t>Определение количества волокон</w:t>
      </w:r>
      <w:bookmarkEnd w:id="39"/>
    </w:p>
    <w:p w:rsidR="009608FF" w:rsidRDefault="009608FF" w:rsidP="00E16E90">
      <w:pPr>
        <w:pStyle w:val="a1"/>
        <w:spacing w:line="360" w:lineRule="auto"/>
      </w:pPr>
      <w:r>
        <w:t>Для подключения ТВ используются:</w:t>
      </w:r>
    </w:p>
    <w:p w:rsidR="009608FF" w:rsidRDefault="009608FF" w:rsidP="00E16E90">
      <w:pPr>
        <w:pStyle w:val="a1"/>
        <w:spacing w:line="360" w:lineRule="auto"/>
      </w:pPr>
      <w:r>
        <w:tab/>
        <w:t>- ОВ транспортной сети – используются для организации L2/L3 каналов между РСПД и ТВ. ОВ транспортной сети терминируются на кроссе  ОУ. Канал между ОУ и AR может может быть организован как по темном волокну так и поверх транспортных сетей (CWDM/DWDM/IP). Организация канала поверх DWDM требует согласования со стороны подразделений  по опорным сетям КЦ   Канал не может включать сегменты организованные поверх TDM сетей (PDH/SDH).</w:t>
      </w:r>
    </w:p>
    <w:p w:rsidR="009608FF" w:rsidRDefault="009608FF" w:rsidP="00E16E90">
      <w:pPr>
        <w:pStyle w:val="a1"/>
        <w:spacing w:line="360" w:lineRule="auto"/>
      </w:pPr>
      <w:r>
        <w:lastRenderedPageBreak/>
        <w:tab/>
        <w:t>- темные волокна  – используются для передачи специальных видов трафика (ADAS, несжатое видео, квантовая криптография и т.д.) и для сдачи в аренду. Темные волокна могут проходить через кроссы ОУ, при этом  канал между ОУ и AR так же должен  быть организован по темному волокну.</w:t>
      </w:r>
    </w:p>
    <w:p w:rsidR="009608FF" w:rsidRDefault="009608FF" w:rsidP="00E16E90">
      <w:pPr>
        <w:pStyle w:val="a1"/>
        <w:spacing w:line="360" w:lineRule="auto"/>
      </w:pPr>
      <w:r>
        <w:t>ОВ транспортной сети и темные волокна могут проходить разн</w:t>
      </w:r>
      <w:r w:rsidR="002E60C1">
        <w:t>ыми маршрутами.</w:t>
      </w:r>
    </w:p>
    <w:p w:rsidR="00AA36E9" w:rsidRDefault="00AA36E9" w:rsidP="00E16E90">
      <w:pPr>
        <w:pStyle w:val="a1"/>
        <w:spacing w:line="360" w:lineRule="auto"/>
      </w:pPr>
    </w:p>
    <w:p w:rsidR="009608FF" w:rsidRDefault="009608FF" w:rsidP="00E16E90">
      <w:pPr>
        <w:pStyle w:val="a1"/>
        <w:spacing w:line="360" w:lineRule="auto"/>
      </w:pPr>
      <w:r>
        <w:t xml:space="preserve">Для подключения </w:t>
      </w:r>
      <w:r w:rsidR="00AA36E9">
        <w:t>н.п.</w:t>
      </w:r>
      <w:r>
        <w:t xml:space="preserve">  УЦН250 планировать 8 темных ОВ </w:t>
      </w:r>
      <w:r w:rsidR="00AA36E9">
        <w:t xml:space="preserve">до районного центра </w:t>
      </w:r>
      <w:r>
        <w:t>(согласно ТП УЦН)</w:t>
      </w:r>
    </w:p>
    <w:p w:rsidR="009608FF" w:rsidRDefault="009608FF" w:rsidP="00E16E90">
      <w:pPr>
        <w:pStyle w:val="a1"/>
        <w:spacing w:line="360" w:lineRule="auto"/>
      </w:pPr>
      <w:r>
        <w:t xml:space="preserve">Для подключения опор РТРС вне городов планировать 8 темных ОВ </w:t>
      </w:r>
      <w:r w:rsidR="00AA36E9">
        <w:t>до районного центра</w:t>
      </w:r>
    </w:p>
    <w:p w:rsidR="009608FF" w:rsidRDefault="009608FF" w:rsidP="00E16E90">
      <w:pPr>
        <w:pStyle w:val="a1"/>
        <w:spacing w:line="360" w:lineRule="auto"/>
      </w:pPr>
      <w:r>
        <w:t>Для прочих ТВ планировать:</w:t>
      </w:r>
    </w:p>
    <w:p w:rsidR="009608FF" w:rsidRDefault="009608FF" w:rsidP="00E16E90">
      <w:pPr>
        <w:pStyle w:val="a1"/>
        <w:spacing w:line="360" w:lineRule="auto"/>
      </w:pPr>
      <w:r>
        <w:tab/>
        <w:t>- 3 ОВ транспортной сети (1 рабочее, 2 резервных)</w:t>
      </w:r>
    </w:p>
    <w:p w:rsidR="009608FF" w:rsidRDefault="009608FF" w:rsidP="00E16E90">
      <w:pPr>
        <w:pStyle w:val="a1"/>
        <w:spacing w:line="360" w:lineRule="auto"/>
      </w:pPr>
      <w:r>
        <w:tab/>
        <w:t xml:space="preserve">- в  случае если в НП есть башня РТРС +8 темных ОВ (по согласованию  с </w:t>
      </w:r>
      <w:r w:rsidR="00AA36E9">
        <w:t>ДКП</w:t>
      </w:r>
      <w:r>
        <w:t>)</w:t>
      </w:r>
    </w:p>
    <w:p w:rsidR="00572A7F" w:rsidRPr="009608FF" w:rsidRDefault="00572A7F" w:rsidP="00E16E90">
      <w:pPr>
        <w:pStyle w:val="a1"/>
        <w:spacing w:line="360" w:lineRule="auto"/>
      </w:pPr>
    </w:p>
    <w:p w:rsidR="009608FF" w:rsidRPr="00572A7F" w:rsidRDefault="009608FF" w:rsidP="003C373A">
      <w:pPr>
        <w:pStyle w:val="1"/>
        <w:numPr>
          <w:ilvl w:val="1"/>
          <w:numId w:val="12"/>
        </w:numPr>
        <w:tabs>
          <w:tab w:val="left" w:pos="0"/>
        </w:tabs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40" w:name="_Toc533014472"/>
      <w:r w:rsidRPr="00572A7F">
        <w:rPr>
          <w:rFonts w:ascii="Times New Roman" w:hAnsi="Times New Roman" w:cs="Times New Roman"/>
        </w:rPr>
        <w:t>Планирование сети</w:t>
      </w:r>
      <w:bookmarkEnd w:id="40"/>
    </w:p>
    <w:p w:rsidR="002E60C1" w:rsidRDefault="009608FF" w:rsidP="002E60C1">
      <w:pPr>
        <w:pStyle w:val="a1"/>
        <w:spacing w:line="360" w:lineRule="auto"/>
      </w:pPr>
      <w:r>
        <w:t>Для подключения  ТВ планируются ВОЛС к ближайшим опорным  узлам (ОУ).  Для снижения длин прокладываемых кабелей допускается подключение  ТВ к сетям других районов.</w:t>
      </w:r>
      <w:r w:rsidR="002E60C1">
        <w:t xml:space="preserve"> В качестве опорных  узлов могут использоваться:</w:t>
      </w:r>
    </w:p>
    <w:p w:rsidR="002E60C1" w:rsidRDefault="002E60C1" w:rsidP="003C373A">
      <w:pPr>
        <w:pStyle w:val="a1"/>
        <w:numPr>
          <w:ilvl w:val="0"/>
          <w:numId w:val="21"/>
        </w:numPr>
        <w:spacing w:line="360" w:lineRule="auto"/>
      </w:pPr>
      <w:r>
        <w:t xml:space="preserve">Существующие или проектируемые узлы УЦН </w:t>
      </w:r>
    </w:p>
    <w:p w:rsidR="002E60C1" w:rsidRDefault="002E60C1" w:rsidP="003C373A">
      <w:pPr>
        <w:pStyle w:val="a1"/>
        <w:numPr>
          <w:ilvl w:val="0"/>
          <w:numId w:val="21"/>
        </w:numPr>
        <w:spacing w:line="360" w:lineRule="auto"/>
      </w:pPr>
      <w:r>
        <w:t>Существующие узлы, построенные по проекту ЛПУ</w:t>
      </w:r>
    </w:p>
    <w:p w:rsidR="002E60C1" w:rsidRDefault="002E60C1" w:rsidP="003C373A">
      <w:pPr>
        <w:pStyle w:val="a1"/>
        <w:numPr>
          <w:ilvl w:val="0"/>
          <w:numId w:val="21"/>
        </w:numPr>
        <w:spacing w:line="360" w:lineRule="auto"/>
      </w:pPr>
      <w:r>
        <w:t xml:space="preserve">Существующие узлы сети РТК, подключенные по ВОЛС </w:t>
      </w:r>
    </w:p>
    <w:p w:rsidR="009608FF" w:rsidRDefault="002E60C1" w:rsidP="003C373A">
      <w:pPr>
        <w:pStyle w:val="a1"/>
        <w:numPr>
          <w:ilvl w:val="0"/>
          <w:numId w:val="21"/>
        </w:numPr>
        <w:spacing w:line="360" w:lineRule="auto"/>
      </w:pPr>
      <w:r>
        <w:t>Проектируемые  ТВ</w:t>
      </w:r>
    </w:p>
    <w:p w:rsidR="009608FF" w:rsidRDefault="009608FF" w:rsidP="00E16E90">
      <w:pPr>
        <w:pStyle w:val="a1"/>
        <w:spacing w:line="360" w:lineRule="auto"/>
      </w:pPr>
      <w:r>
        <w:t xml:space="preserve">Допускается использование ОВ в существующих кабелях местной сети (соединяющих районный центр и н.п. района). </w:t>
      </w:r>
    </w:p>
    <w:p w:rsidR="009608FF" w:rsidRDefault="009608FF" w:rsidP="00E16E90">
      <w:pPr>
        <w:pStyle w:val="a1"/>
        <w:spacing w:line="360" w:lineRule="auto"/>
      </w:pPr>
      <w:r>
        <w:t xml:space="preserve">Не допускается использование ОВ в кабелях опорной РСПД (связи между райцентрами и областным центром уровня AR – DR, связи между н.п. района и районным центром уровня «КА опорной РСПД – AR» и другими относящимися к </w:t>
      </w:r>
      <w:r>
        <w:lastRenderedPageBreak/>
        <w:t>опорной РСПД) и маг</w:t>
      </w:r>
      <w:r w:rsidR="002E60C1">
        <w:t>истральной сети без согласования с Подразделениями по Опорным С</w:t>
      </w:r>
      <w:r>
        <w:t>етям КЦ.</w:t>
      </w:r>
    </w:p>
    <w:p w:rsidR="009608FF" w:rsidRDefault="009608FF" w:rsidP="00E16E90">
      <w:pPr>
        <w:pStyle w:val="a1"/>
        <w:spacing w:line="360" w:lineRule="auto"/>
      </w:pPr>
      <w:r>
        <w:t xml:space="preserve">В качестве опорных узлов не могут использоваться  существующие узлы в термошкафах (за исключением </w:t>
      </w:r>
      <w:r w:rsidR="002E60C1">
        <w:t xml:space="preserve">узлов простроенных по проекту </w:t>
      </w:r>
      <w:r>
        <w:t>ЛПУ).</w:t>
      </w:r>
    </w:p>
    <w:p w:rsidR="009608FF" w:rsidRDefault="009608FF" w:rsidP="00E16E90">
      <w:pPr>
        <w:pStyle w:val="a1"/>
        <w:spacing w:line="360" w:lineRule="auto"/>
      </w:pPr>
      <w:r>
        <w:t>При планировании сетей не должны планироваться ОУ</w:t>
      </w:r>
      <w:r w:rsidR="002E60C1">
        <w:t xml:space="preserve"> вне населенных пунктов,</w:t>
      </w:r>
      <w:r>
        <w:t xml:space="preserve"> единственной функцией которых будет  транзит или агрегация трафика. </w:t>
      </w:r>
    </w:p>
    <w:p w:rsidR="009608FF" w:rsidRDefault="009608FF" w:rsidP="00E16E90">
      <w:pPr>
        <w:pStyle w:val="a1"/>
        <w:spacing w:line="360" w:lineRule="auto"/>
      </w:pPr>
      <w:r>
        <w:t xml:space="preserve">В случае если ближайший ОУ не обеспечивает потребности в темных волокнах то выбирается более экономически эффективный вариант из: </w:t>
      </w:r>
    </w:p>
    <w:p w:rsidR="009608FF" w:rsidRDefault="009608FF" w:rsidP="003C373A">
      <w:pPr>
        <w:pStyle w:val="a1"/>
        <w:numPr>
          <w:ilvl w:val="0"/>
          <w:numId w:val="20"/>
        </w:numPr>
        <w:spacing w:line="360" w:lineRule="auto"/>
      </w:pPr>
      <w:r>
        <w:t xml:space="preserve">используется более удаленный ОУ с наличием необходимого запаса темных волокон  по трассе до РСПД </w:t>
      </w:r>
    </w:p>
    <w:p w:rsidR="009608FF" w:rsidRDefault="009608FF" w:rsidP="003C373A">
      <w:pPr>
        <w:pStyle w:val="a1"/>
        <w:numPr>
          <w:ilvl w:val="0"/>
          <w:numId w:val="20"/>
        </w:numPr>
        <w:spacing w:line="360" w:lineRule="auto"/>
      </w:pPr>
      <w:r>
        <w:t>Планируется  снижение загрузки существующих кабелей на участке ОУ-РСПД за счет замены существующих двухволоконных оптических интерфейсов на одноволоконные, миграции на CW</w:t>
      </w:r>
      <w:r w:rsidR="00124250">
        <w:t>DM или DWDM (по согласованию с Подразделениями по Опорным С</w:t>
      </w:r>
      <w:r>
        <w:t>етям КЦ).</w:t>
      </w:r>
    </w:p>
    <w:p w:rsidR="009608FF" w:rsidRDefault="009608FF" w:rsidP="003C373A">
      <w:pPr>
        <w:pStyle w:val="a1"/>
        <w:numPr>
          <w:ilvl w:val="0"/>
          <w:numId w:val="20"/>
        </w:numPr>
        <w:spacing w:line="360" w:lineRule="auto"/>
      </w:pPr>
      <w:r>
        <w:t>Планируется прокладка дополнительных кабелей на участках, не обеспечивающих необходимую емкость</w:t>
      </w:r>
    </w:p>
    <w:p w:rsidR="009608FF" w:rsidRDefault="009608FF" w:rsidP="00572A7F">
      <w:pPr>
        <w:pStyle w:val="a1"/>
        <w:spacing w:line="360" w:lineRule="auto"/>
      </w:pPr>
      <w:r>
        <w:t>В случае если проектируемый район содержит кластер ТВ на значительном удалении от всех существующих ОУ, то в качестве  ОУ используется районный центр.</w:t>
      </w:r>
    </w:p>
    <w:p w:rsidR="009608FF" w:rsidRPr="009608FF" w:rsidRDefault="009608FF" w:rsidP="009608FF">
      <w:pPr>
        <w:pStyle w:val="a1"/>
      </w:pPr>
    </w:p>
    <w:p w:rsidR="00572A7F" w:rsidRDefault="009608FF" w:rsidP="003C373A">
      <w:pPr>
        <w:pStyle w:val="1"/>
        <w:numPr>
          <w:ilvl w:val="1"/>
          <w:numId w:val="12"/>
        </w:numPr>
        <w:spacing w:before="0" w:after="0" w:line="360" w:lineRule="auto"/>
        <w:ind w:left="142" w:hanging="142"/>
        <w:jc w:val="both"/>
        <w:rPr>
          <w:rFonts w:ascii="Times New Roman" w:hAnsi="Times New Roman" w:cs="Times New Roman"/>
        </w:rPr>
      </w:pPr>
      <w:r w:rsidRPr="00572A7F">
        <w:rPr>
          <w:rFonts w:ascii="Times New Roman" w:hAnsi="Times New Roman" w:cs="Times New Roman"/>
          <w:b w:val="0"/>
        </w:rPr>
        <w:t xml:space="preserve"> </w:t>
      </w:r>
      <w:bookmarkStart w:id="41" w:name="_Toc533014473"/>
      <w:r w:rsidRPr="00572A7F">
        <w:rPr>
          <w:rFonts w:ascii="Times New Roman" w:hAnsi="Times New Roman" w:cs="Times New Roman"/>
        </w:rPr>
        <w:t>Планирование кабельных трасс</w:t>
      </w:r>
      <w:bookmarkEnd w:id="41"/>
    </w:p>
    <w:p w:rsidR="00572A7F" w:rsidRPr="000169E7" w:rsidRDefault="009608FF" w:rsidP="000169E7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bookmarkStart w:id="42" w:name="_Toc533012202"/>
      <w:r w:rsidRPr="000169E7">
        <w:rPr>
          <w:rFonts w:ascii="Times New Roman" w:hAnsi="Times New Roman" w:cs="Times New Roman"/>
          <w:sz w:val="26"/>
          <w:szCs w:val="26"/>
        </w:rPr>
        <w:t xml:space="preserve">Способ прокладки ВОЛС определяется исходя из особенностей местности, наличия имеющейся собственной инфраструктуры </w:t>
      </w:r>
      <w:r w:rsidR="00FE07A2">
        <w:rPr>
          <w:rFonts w:ascii="Times New Roman" w:hAnsi="Times New Roman" w:cs="Times New Roman"/>
          <w:sz w:val="26"/>
          <w:szCs w:val="26"/>
        </w:rPr>
        <w:t>Общества</w:t>
      </w:r>
      <w:r w:rsidRPr="000169E7">
        <w:rPr>
          <w:rFonts w:ascii="Times New Roman" w:hAnsi="Times New Roman" w:cs="Times New Roman"/>
          <w:sz w:val="26"/>
          <w:szCs w:val="26"/>
        </w:rPr>
        <w:t>, стоимости выполнения работ и легализации построенных ВОЛС (оформление в собственность, оформление охранных зон, заключение договоров аренды и т.д.). Планирование трассы ВОЛС осуществлять, по наиболее короткому и оптимальному по затратам маршруту.</w:t>
      </w:r>
      <w:bookmarkEnd w:id="42"/>
    </w:p>
    <w:p w:rsidR="00572A7F" w:rsidRPr="000169E7" w:rsidRDefault="009608FF" w:rsidP="000169E7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bookmarkStart w:id="43" w:name="_Toc533012203"/>
      <w:r w:rsidRPr="000169E7">
        <w:rPr>
          <w:rFonts w:ascii="Times New Roman" w:hAnsi="Times New Roman" w:cs="Times New Roman"/>
          <w:sz w:val="26"/>
          <w:szCs w:val="26"/>
        </w:rPr>
        <w:t xml:space="preserve">На карту района наносятся существующие местные кабели (как проектируемого так и соседних районов) с наличием свободных (не менее 3х ) и резервных </w:t>
      </w:r>
      <w:r w:rsidR="00FE07A2">
        <w:rPr>
          <w:rFonts w:ascii="Times New Roman" w:hAnsi="Times New Roman" w:cs="Times New Roman"/>
          <w:sz w:val="26"/>
          <w:szCs w:val="26"/>
        </w:rPr>
        <w:t>ОВ</w:t>
      </w:r>
      <w:r w:rsidRPr="000169E7">
        <w:rPr>
          <w:rFonts w:ascii="Times New Roman" w:hAnsi="Times New Roman" w:cs="Times New Roman"/>
          <w:sz w:val="26"/>
          <w:szCs w:val="26"/>
        </w:rPr>
        <w:t xml:space="preserve"> (не менее 2х </w:t>
      </w:r>
      <w:r w:rsidRPr="000169E7">
        <w:rPr>
          <w:rFonts w:ascii="Times New Roman" w:hAnsi="Times New Roman" w:cs="Times New Roman"/>
          <w:sz w:val="26"/>
          <w:szCs w:val="26"/>
        </w:rPr>
        <w:lastRenderedPageBreak/>
        <w:t xml:space="preserve">резервных </w:t>
      </w:r>
      <w:r w:rsidR="00FE07A2">
        <w:rPr>
          <w:rFonts w:ascii="Times New Roman" w:hAnsi="Times New Roman" w:cs="Times New Roman"/>
          <w:sz w:val="26"/>
          <w:szCs w:val="26"/>
        </w:rPr>
        <w:t>ОВ</w:t>
      </w:r>
      <w:r w:rsidRPr="000169E7">
        <w:rPr>
          <w:rFonts w:ascii="Times New Roman" w:hAnsi="Times New Roman" w:cs="Times New Roman"/>
          <w:sz w:val="26"/>
          <w:szCs w:val="26"/>
        </w:rPr>
        <w:t xml:space="preserve"> для кабелей до 24ОВ, 3</w:t>
      </w:r>
      <w:r w:rsidR="00FE07A2">
        <w:rPr>
          <w:rFonts w:ascii="Times New Roman" w:hAnsi="Times New Roman" w:cs="Times New Roman"/>
          <w:sz w:val="26"/>
          <w:szCs w:val="26"/>
        </w:rPr>
        <w:t>х</w:t>
      </w:r>
      <w:r w:rsidRPr="000169E7">
        <w:rPr>
          <w:rFonts w:ascii="Times New Roman" w:hAnsi="Times New Roman" w:cs="Times New Roman"/>
          <w:sz w:val="26"/>
          <w:szCs w:val="26"/>
        </w:rPr>
        <w:t xml:space="preserve"> резервных ОВ для кабелей 32ОВ и 4</w:t>
      </w:r>
      <w:r w:rsidR="00FE07A2">
        <w:rPr>
          <w:rFonts w:ascii="Times New Roman" w:hAnsi="Times New Roman" w:cs="Times New Roman"/>
          <w:sz w:val="26"/>
          <w:szCs w:val="26"/>
        </w:rPr>
        <w:t>х</w:t>
      </w:r>
      <w:r w:rsidRPr="000169E7">
        <w:rPr>
          <w:rFonts w:ascii="Times New Roman" w:hAnsi="Times New Roman" w:cs="Times New Roman"/>
          <w:sz w:val="26"/>
          <w:szCs w:val="26"/>
        </w:rPr>
        <w:t xml:space="preserve"> резервных </w:t>
      </w:r>
      <w:r w:rsidR="00FE07A2">
        <w:rPr>
          <w:rFonts w:ascii="Times New Roman" w:hAnsi="Times New Roman" w:cs="Times New Roman"/>
          <w:sz w:val="26"/>
          <w:szCs w:val="26"/>
        </w:rPr>
        <w:t>ОВ</w:t>
      </w:r>
      <w:r w:rsidRPr="000169E7">
        <w:rPr>
          <w:rFonts w:ascii="Times New Roman" w:hAnsi="Times New Roman" w:cs="Times New Roman"/>
          <w:sz w:val="26"/>
          <w:szCs w:val="26"/>
        </w:rPr>
        <w:t xml:space="preserve"> для кабелей 48ОВ) и возможные точки включения.</w:t>
      </w:r>
      <w:bookmarkEnd w:id="43"/>
      <w:r w:rsidR="000169E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608FF" w:rsidRPr="00572A7F" w:rsidRDefault="009608FF" w:rsidP="00572A7F">
      <w:pPr>
        <w:pStyle w:val="a1"/>
        <w:spacing w:line="360" w:lineRule="auto"/>
        <w:ind w:firstLine="0"/>
      </w:pPr>
      <w:r w:rsidRPr="00572A7F">
        <w:t>Первоначально для каждого ТВ определяется ОУ исходя из минимальной длины прокладки нового кабеля  и наличия свободных ОВ. Далее проводится трассировка кабелей. В случае если по одной трассе планируется 2 и более кабелей (как новых так и существующих)   то эти кабели объединяются в один с использованием муфты. Емкость объединенного кабеля выбирается по следующим критериям:</w:t>
      </w:r>
    </w:p>
    <w:p w:rsidR="009608FF" w:rsidRPr="00572A7F" w:rsidRDefault="009608FF" w:rsidP="003C373A">
      <w:pPr>
        <w:pStyle w:val="a1"/>
        <w:numPr>
          <w:ilvl w:val="0"/>
          <w:numId w:val="23"/>
        </w:numPr>
        <w:spacing w:line="360" w:lineRule="auto"/>
        <w:ind w:left="567" w:firstLine="0"/>
      </w:pPr>
      <w:r w:rsidRPr="00572A7F">
        <w:t xml:space="preserve">суммарное количество светлых волокон определятся как сумма светлых волокон  </w:t>
      </w:r>
    </w:p>
    <w:p w:rsidR="009608FF" w:rsidRPr="00572A7F" w:rsidRDefault="009608FF" w:rsidP="003C373A">
      <w:pPr>
        <w:pStyle w:val="a1"/>
        <w:numPr>
          <w:ilvl w:val="0"/>
          <w:numId w:val="23"/>
        </w:numPr>
        <w:spacing w:line="360" w:lineRule="auto"/>
        <w:ind w:left="567" w:firstLine="0"/>
      </w:pPr>
      <w:r w:rsidRPr="00572A7F">
        <w:t>количество резервных ОВ определяется как сумма резервных волокон, но не менее чем :</w:t>
      </w:r>
    </w:p>
    <w:p w:rsidR="009608FF" w:rsidRPr="00572A7F" w:rsidRDefault="009608FF" w:rsidP="003C373A">
      <w:pPr>
        <w:pStyle w:val="a1"/>
        <w:numPr>
          <w:ilvl w:val="0"/>
          <w:numId w:val="22"/>
        </w:numPr>
        <w:spacing w:line="360" w:lineRule="auto"/>
        <w:ind w:left="1560" w:hanging="426"/>
      </w:pPr>
      <w:r w:rsidRPr="00572A7F">
        <w:t>2 для кабелей 8ОВ, 16ОВ</w:t>
      </w:r>
    </w:p>
    <w:p w:rsidR="009608FF" w:rsidRPr="00572A7F" w:rsidRDefault="009608FF" w:rsidP="003C373A">
      <w:pPr>
        <w:pStyle w:val="a1"/>
        <w:numPr>
          <w:ilvl w:val="0"/>
          <w:numId w:val="22"/>
        </w:numPr>
        <w:spacing w:line="360" w:lineRule="auto"/>
        <w:ind w:left="1560" w:hanging="426"/>
      </w:pPr>
      <w:r w:rsidRPr="00572A7F">
        <w:t>4 для кабеля 32ОВ</w:t>
      </w:r>
    </w:p>
    <w:p w:rsidR="00572A7F" w:rsidRDefault="009608FF" w:rsidP="003C373A">
      <w:pPr>
        <w:pStyle w:val="a1"/>
        <w:numPr>
          <w:ilvl w:val="0"/>
          <w:numId w:val="22"/>
        </w:numPr>
        <w:spacing w:line="360" w:lineRule="auto"/>
        <w:ind w:left="1560" w:hanging="426"/>
      </w:pPr>
      <w:r w:rsidRPr="00572A7F">
        <w:t>5 для кабеля 49ОВ</w:t>
      </w:r>
    </w:p>
    <w:p w:rsidR="009608FF" w:rsidRPr="00572A7F" w:rsidRDefault="009608FF" w:rsidP="003C373A">
      <w:pPr>
        <w:pStyle w:val="a1"/>
        <w:numPr>
          <w:ilvl w:val="0"/>
          <w:numId w:val="22"/>
        </w:numPr>
        <w:spacing w:line="360" w:lineRule="auto"/>
        <w:ind w:left="1560" w:hanging="426"/>
      </w:pPr>
      <w:r w:rsidRPr="00572A7F">
        <w:t>10 для кабеля 96ОВ</w:t>
      </w:r>
    </w:p>
    <w:p w:rsidR="009608FF" w:rsidRPr="00572A7F" w:rsidRDefault="009608FF" w:rsidP="003C373A">
      <w:pPr>
        <w:pStyle w:val="a1"/>
        <w:numPr>
          <w:ilvl w:val="0"/>
          <w:numId w:val="24"/>
        </w:numPr>
        <w:spacing w:line="360" w:lineRule="auto"/>
        <w:ind w:left="0" w:firstLine="567"/>
      </w:pPr>
      <w:r w:rsidRPr="00572A7F">
        <w:t>выбирается минимальная возможная емкость  кабеля из 8/16/32/48/96ОВ</w:t>
      </w:r>
    </w:p>
    <w:p w:rsidR="00572A7F" w:rsidRDefault="00572A7F" w:rsidP="00572A7F">
      <w:pPr>
        <w:pStyle w:val="a1"/>
        <w:spacing w:line="360" w:lineRule="auto"/>
        <w:ind w:firstLine="0"/>
      </w:pPr>
    </w:p>
    <w:p w:rsidR="009608FF" w:rsidRPr="00124250" w:rsidRDefault="009608FF" w:rsidP="003C373A">
      <w:pPr>
        <w:pStyle w:val="1"/>
        <w:numPr>
          <w:ilvl w:val="1"/>
          <w:numId w:val="12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44" w:name="_Toc533014474"/>
      <w:r w:rsidRPr="00124250">
        <w:rPr>
          <w:rFonts w:ascii="Times New Roman" w:hAnsi="Times New Roman" w:cs="Times New Roman"/>
        </w:rPr>
        <w:t>Топология сети</w:t>
      </w:r>
      <w:bookmarkEnd w:id="44"/>
    </w:p>
    <w:p w:rsidR="009608FF" w:rsidRPr="009608FF" w:rsidRDefault="009608FF" w:rsidP="00572A7F">
      <w:pPr>
        <w:pStyle w:val="a1"/>
        <w:spacing w:line="360" w:lineRule="auto"/>
      </w:pPr>
      <w:r>
        <w:t>Топологией сети является дерево с центром в районном центре и ветвлениями в ОУ.  В рамках проекта не предполагается резервирование по ВОЛС.</w:t>
      </w:r>
    </w:p>
    <w:p w:rsidR="009608FF" w:rsidRPr="009608FF" w:rsidRDefault="009608FF" w:rsidP="00572A7F">
      <w:pPr>
        <w:pStyle w:val="a1"/>
        <w:spacing w:line="360" w:lineRule="auto"/>
      </w:pPr>
    </w:p>
    <w:p w:rsidR="005C67EB" w:rsidRPr="00572A7F" w:rsidRDefault="009608FF" w:rsidP="003C373A">
      <w:pPr>
        <w:pStyle w:val="1"/>
        <w:numPr>
          <w:ilvl w:val="0"/>
          <w:numId w:val="10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45" w:name="_Toc533014475"/>
      <w:r w:rsidRPr="00572A7F">
        <w:rPr>
          <w:rFonts w:ascii="Times New Roman" w:hAnsi="Times New Roman" w:cs="Times New Roman"/>
        </w:rPr>
        <w:t>Требования к проектированию и строительству</w:t>
      </w:r>
      <w:r w:rsidR="005C67EB" w:rsidRPr="00572A7F">
        <w:rPr>
          <w:rFonts w:ascii="Times New Roman" w:hAnsi="Times New Roman" w:cs="Times New Roman"/>
        </w:rPr>
        <w:t xml:space="preserve"> внутризоновых ВОЛС (до населенного пункта).</w:t>
      </w:r>
      <w:bookmarkEnd w:id="45"/>
      <w:r w:rsidR="005C67EB" w:rsidRPr="00572A7F">
        <w:rPr>
          <w:rFonts w:ascii="Times New Roman" w:hAnsi="Times New Roman" w:cs="Times New Roman"/>
        </w:rPr>
        <w:t xml:space="preserve"> </w:t>
      </w:r>
    </w:p>
    <w:p w:rsidR="00571E3C" w:rsidRDefault="00571E3C" w:rsidP="00496022">
      <w:pPr>
        <w:pStyle w:val="a1"/>
        <w:spacing w:line="360" w:lineRule="auto"/>
        <w:ind w:firstLine="709"/>
        <w:jc w:val="both"/>
      </w:pPr>
      <w:r>
        <w:t xml:space="preserve">Способ прокладки ВОЛС определяется исходя из особенностей местности, наличия </w:t>
      </w:r>
      <w:r w:rsidR="003F7E24">
        <w:t xml:space="preserve">имеющейся </w:t>
      </w:r>
      <w:r>
        <w:t>собственной инфраструктуры</w:t>
      </w:r>
      <w:r w:rsidR="003F7E24">
        <w:t xml:space="preserve"> ПАО Ростелеком</w:t>
      </w:r>
      <w:r>
        <w:t>, стоимости выполнения работ и легализации построенных ВОЛС</w:t>
      </w:r>
      <w:r w:rsidR="0024211E">
        <w:t xml:space="preserve"> (оформление в собственность, оф</w:t>
      </w:r>
      <w:r w:rsidR="00C55952">
        <w:t>о</w:t>
      </w:r>
      <w:r w:rsidR="0024211E">
        <w:t>рмление охранных зон, заключение договоров аренды и т.д.)</w:t>
      </w:r>
      <w:r>
        <w:t xml:space="preserve">. Планирование </w:t>
      </w:r>
      <w:r>
        <w:lastRenderedPageBreak/>
        <w:t>трассы ВОЛС осуществлять, по наиболее короткому и оптимальному по затратам маршруту.</w:t>
      </w:r>
    </w:p>
    <w:p w:rsidR="00571E3C" w:rsidRDefault="00571E3C" w:rsidP="00496022">
      <w:pPr>
        <w:pStyle w:val="a1"/>
        <w:spacing w:line="360" w:lineRule="auto"/>
        <w:ind w:firstLine="709"/>
        <w:jc w:val="both"/>
      </w:pPr>
      <w:r>
        <w:t>Начальной точкой проектируемой линии связи долж</w:t>
      </w:r>
      <w:r w:rsidR="00215994">
        <w:t>ен</w:t>
      </w:r>
      <w:r>
        <w:t xml:space="preserve"> являться </w:t>
      </w:r>
      <w:r w:rsidR="00215994">
        <w:t>ОУ</w:t>
      </w:r>
      <w:r w:rsidR="0058536B">
        <w:t xml:space="preserve">. В случае наличия существующих ВОЛС </w:t>
      </w:r>
      <w:r w:rsidR="006E3658">
        <w:t xml:space="preserve">в которых есть  свободные </w:t>
      </w:r>
      <w:r w:rsidR="0058536B">
        <w:t>волокна</w:t>
      </w:r>
      <w:r w:rsidR="006E3658">
        <w:t xml:space="preserve"> (темные волокна)</w:t>
      </w:r>
      <w:r w:rsidR="0058536B">
        <w:t xml:space="preserve"> - </w:t>
      </w:r>
      <w:r w:rsidR="00F41CF2">
        <w:t xml:space="preserve"> ближайшая муфта в существующе</w:t>
      </w:r>
      <w:r w:rsidR="001255CC">
        <w:t>й</w:t>
      </w:r>
      <w:r w:rsidR="00F41CF2">
        <w:t xml:space="preserve"> ВОЛС</w:t>
      </w:r>
      <w:r>
        <w:t xml:space="preserve">. Далее до населенного пункта проектируются «темные волокна» либо лямбда, в случае использования оборудования волнового оптического уплотнения (WDM). </w:t>
      </w:r>
    </w:p>
    <w:p w:rsidR="00571E3C" w:rsidRDefault="00571E3C" w:rsidP="00496022">
      <w:pPr>
        <w:pStyle w:val="a1"/>
        <w:spacing w:line="360" w:lineRule="auto"/>
        <w:ind w:firstLine="709"/>
        <w:jc w:val="both"/>
      </w:pPr>
      <w:r>
        <w:t>Первым приоритетом рассматривать возможность задействования существующих ВОЛС</w:t>
      </w:r>
      <w:r w:rsidR="009568B1">
        <w:t>,</w:t>
      </w:r>
      <w:r>
        <w:t xml:space="preserve"> построенных в рамках реализации проекта «Устранение цифрового неравенства».</w:t>
      </w:r>
    </w:p>
    <w:p w:rsidR="00571E3C" w:rsidRDefault="00571E3C" w:rsidP="00496022">
      <w:pPr>
        <w:pStyle w:val="a1"/>
        <w:spacing w:line="360" w:lineRule="auto"/>
        <w:ind w:firstLine="709"/>
        <w:jc w:val="both"/>
      </w:pPr>
      <w:r>
        <w:t xml:space="preserve">Использование существующих </w:t>
      </w:r>
      <w:r w:rsidR="00964E4F">
        <w:t>внутри</w:t>
      </w:r>
      <w:r>
        <w:t xml:space="preserve">зоновых ВОЛС допускается, в случае согласования выделения необходимого количества волокон </w:t>
      </w:r>
      <w:r w:rsidR="00F41CF2">
        <w:t xml:space="preserve">(или лямбды в </w:t>
      </w:r>
      <w:r w:rsidR="00F41CF2">
        <w:rPr>
          <w:lang w:val="en-US"/>
        </w:rPr>
        <w:t>WDM</w:t>
      </w:r>
      <w:r w:rsidR="00F41CF2">
        <w:t xml:space="preserve">) </w:t>
      </w:r>
      <w:r>
        <w:t xml:space="preserve">на уровне МРФ. </w:t>
      </w:r>
    </w:p>
    <w:p w:rsidR="00571E3C" w:rsidRDefault="00571E3C" w:rsidP="00496022">
      <w:pPr>
        <w:pStyle w:val="a1"/>
        <w:spacing w:line="360" w:lineRule="auto"/>
        <w:ind w:firstLine="709"/>
        <w:jc w:val="both"/>
      </w:pPr>
      <w:r>
        <w:t>В случае если строительство ВОЛС по проекту УЦН запланировано в будущих периодах, необходимо предусмотреть совместное использование ВОК и внесение соответствующих изменений в проектную документацию</w:t>
      </w:r>
      <w:r w:rsidR="001255CC">
        <w:t xml:space="preserve"> УЦН</w:t>
      </w:r>
      <w:r>
        <w:t xml:space="preserve">, в части увеличения количества волокон (за исключением </w:t>
      </w:r>
      <w:r w:rsidR="00F41CF2">
        <w:t>утвержденных</w:t>
      </w:r>
      <w:r>
        <w:t xml:space="preserve"> ПИР).</w:t>
      </w:r>
    </w:p>
    <w:p w:rsidR="00571E3C" w:rsidRDefault="00571E3C" w:rsidP="00496022">
      <w:pPr>
        <w:pStyle w:val="a1"/>
        <w:spacing w:line="360" w:lineRule="auto"/>
        <w:ind w:firstLine="709"/>
        <w:jc w:val="both"/>
      </w:pPr>
      <w:r>
        <w:t>В случае отсутствия существующих ВОЛС, планировать прокладку кабеля в грунт (в обязательном порядке должна оформляться охранная зона).</w:t>
      </w:r>
    </w:p>
    <w:p w:rsidR="00496022" w:rsidRDefault="00571E3C" w:rsidP="00496022">
      <w:pPr>
        <w:pStyle w:val="a1"/>
        <w:spacing w:line="360" w:lineRule="auto"/>
        <w:ind w:firstLine="709"/>
        <w:jc w:val="both"/>
      </w:pPr>
      <w:r>
        <w:t xml:space="preserve">В случае </w:t>
      </w:r>
      <w:r w:rsidR="0024211E">
        <w:t xml:space="preserve"> отсутствия </w:t>
      </w:r>
      <w:r>
        <w:t>возможности прохода по инфраструктуре ПАО «Ростелеком» и грунте, рассматривать третий вариант: проход по инфраструктуре сторонних организаций. При этом необходимо исключить инфраструктуру, которая потенциально может иметь проблемы с доступом, либо быть аварийной (стоять в плане на снос/реконструкцию), а также иметь трудновыполнимые ТУ и высокую арендную плату</w:t>
      </w:r>
      <w:r w:rsidR="00646352">
        <w:t xml:space="preserve"> (дороже аналогично</w:t>
      </w:r>
      <w:r w:rsidR="00215994">
        <w:t>й</w:t>
      </w:r>
      <w:r w:rsidR="00646352">
        <w:t xml:space="preserve"> в проекте УЦН)</w:t>
      </w:r>
      <w:r>
        <w:t>.</w:t>
      </w:r>
      <w:r w:rsidR="00646352">
        <w:t xml:space="preserve"> Д</w:t>
      </w:r>
      <w:r w:rsidR="00F41CF2">
        <w:t>опускается</w:t>
      </w:r>
      <w:r w:rsidR="00646352">
        <w:t xml:space="preserve"> </w:t>
      </w:r>
      <w:r w:rsidR="00F41CF2">
        <w:t>рассматривать использование инфраструктуры ПАО «Россети»</w:t>
      </w:r>
      <w:r w:rsidR="00496022">
        <w:t>.</w:t>
      </w:r>
    </w:p>
    <w:p w:rsidR="00571E3C" w:rsidRDefault="00886B39" w:rsidP="008C536A">
      <w:pPr>
        <w:pStyle w:val="a1"/>
        <w:spacing w:line="360" w:lineRule="auto"/>
        <w:ind w:firstLine="709"/>
        <w:jc w:val="both"/>
      </w:pPr>
      <w:r>
        <w:t xml:space="preserve">Допускается возможность построения «цепочек» ВОЛС с установкой промежуточных </w:t>
      </w:r>
      <w:r w:rsidR="00215994">
        <w:t>ОУ</w:t>
      </w:r>
      <w:r>
        <w:t xml:space="preserve">, либо с использованием систем </w:t>
      </w:r>
      <w:r>
        <w:rPr>
          <w:lang w:val="en-US"/>
        </w:rPr>
        <w:t>WDM</w:t>
      </w:r>
      <w:r>
        <w:t xml:space="preserve"> с выделением </w:t>
      </w:r>
      <w:r w:rsidR="008C536A">
        <w:t>«лямбд» в промежуточных пунктах</w:t>
      </w:r>
      <w:r w:rsidR="00F2274D">
        <w:t xml:space="preserve">. </w:t>
      </w:r>
    </w:p>
    <w:p w:rsidR="004A15B4" w:rsidRDefault="004A15B4" w:rsidP="00496022">
      <w:pPr>
        <w:pStyle w:val="a1"/>
        <w:spacing w:line="360" w:lineRule="auto"/>
        <w:ind w:firstLine="709"/>
        <w:jc w:val="both"/>
      </w:pPr>
      <w:r>
        <w:lastRenderedPageBreak/>
        <w:t xml:space="preserve">При проектировании </w:t>
      </w:r>
      <w:r w:rsidR="00964E4F">
        <w:t>внутризоновых</w:t>
      </w:r>
      <w:r>
        <w:t xml:space="preserve"> ВОЛС </w:t>
      </w:r>
      <w:r w:rsidR="00096F88">
        <w:t xml:space="preserve">не </w:t>
      </w:r>
      <w:r>
        <w:t xml:space="preserve">предусматривать потребность в  подключениях узлов </w:t>
      </w:r>
      <w:r w:rsidR="00096F88">
        <w:t>с</w:t>
      </w:r>
      <w:r>
        <w:t>вязи Ростелеком</w:t>
      </w:r>
      <w:r w:rsidR="00215994">
        <w:t>, не входящих в периметр проектов подключения ОЗО</w:t>
      </w:r>
      <w:r w:rsidR="00FD06A7">
        <w:t xml:space="preserve">. </w:t>
      </w:r>
      <w:r>
        <w:t xml:space="preserve">При проектировании перспективных подключений в рамках ПИР и подготовки ПСД проекта подключения </w:t>
      </w:r>
      <w:r w:rsidR="00215994">
        <w:t>ОЗО</w:t>
      </w:r>
      <w:r w:rsidR="00A428C3">
        <w:t>,</w:t>
      </w:r>
      <w:r>
        <w:t xml:space="preserve"> необходимо предусматривать только разветвительные муфты на магистральн</w:t>
      </w:r>
      <w:r w:rsidR="00F866ED">
        <w:t xml:space="preserve">ых участках </w:t>
      </w:r>
      <w:r>
        <w:t xml:space="preserve"> ВО</w:t>
      </w:r>
      <w:r w:rsidR="00243A42">
        <w:t>ЛС</w:t>
      </w:r>
      <w:r>
        <w:t xml:space="preserve">. </w:t>
      </w:r>
    </w:p>
    <w:p w:rsidR="008D7DFF" w:rsidRDefault="008D7DFF" w:rsidP="00496022">
      <w:pPr>
        <w:pStyle w:val="a1"/>
        <w:spacing w:line="360" w:lineRule="auto"/>
        <w:ind w:firstLine="709"/>
        <w:jc w:val="both"/>
      </w:pPr>
    </w:p>
    <w:p w:rsidR="00FC15AD" w:rsidRDefault="008D7DFF" w:rsidP="003C373A">
      <w:pPr>
        <w:pStyle w:val="1"/>
        <w:numPr>
          <w:ilvl w:val="0"/>
          <w:numId w:val="10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46" w:name="_Toc533014476"/>
      <w:r w:rsidRPr="00FC15AD">
        <w:rPr>
          <w:rFonts w:ascii="Times New Roman" w:hAnsi="Times New Roman" w:cs="Times New Roman"/>
        </w:rPr>
        <w:t>Планирование ВОЛС на участке последней мили.</w:t>
      </w:r>
      <w:bookmarkEnd w:id="46"/>
    </w:p>
    <w:p w:rsidR="00FC15AD" w:rsidRDefault="00FC15AD" w:rsidP="00FC15AD">
      <w:pPr>
        <w:pStyle w:val="a1"/>
      </w:pPr>
    </w:p>
    <w:p w:rsidR="00FC15AD" w:rsidRDefault="00FC15AD" w:rsidP="00FC15AD">
      <w:pPr>
        <w:pStyle w:val="a1"/>
        <w:spacing w:line="360" w:lineRule="auto"/>
        <w:ind w:firstLine="709"/>
        <w:jc w:val="both"/>
      </w:pPr>
      <w:r>
        <w:t>В каждом населенном пункте проекта подключения ЛПУ предусматривается организация узла доступа либо модернизация/задействование существующего.</w:t>
      </w:r>
    </w:p>
    <w:p w:rsidR="00FC15AD" w:rsidRDefault="00FC15AD" w:rsidP="00FC15AD">
      <w:pPr>
        <w:pStyle w:val="a1"/>
        <w:spacing w:line="360" w:lineRule="auto"/>
        <w:ind w:firstLine="709"/>
        <w:jc w:val="both"/>
      </w:pPr>
      <w:r>
        <w:t xml:space="preserve">Подключение ОЗО осуществляется от рассматриваемого узла </w:t>
      </w:r>
      <w:r w:rsidR="00FE07A2">
        <w:t>доступа</w:t>
      </w:r>
      <w:r>
        <w:t xml:space="preserve"> до непосредственного места установки узла </w:t>
      </w:r>
      <w:r w:rsidR="00FE07A2">
        <w:t>ОЗО</w:t>
      </w:r>
      <w:r>
        <w:t xml:space="preserve"> в зданиях, корпусах или помещениях ОЗО в пределах населенного пункта.</w:t>
      </w:r>
    </w:p>
    <w:p w:rsidR="00FC15AD" w:rsidRDefault="00FC15AD" w:rsidP="00FC15AD">
      <w:pPr>
        <w:pStyle w:val="a1"/>
        <w:spacing w:line="360" w:lineRule="auto"/>
        <w:ind w:firstLine="709"/>
        <w:jc w:val="both"/>
      </w:pPr>
      <w:r>
        <w:t xml:space="preserve">Прокладка ВОЛС на участке последней мили проектируется как по собственной инфраструктуре ПАО «Ростелеком», в том числе с использованием существующих ВЛС, так и задействование инфраструктуры сторонних операторов связи, энергосбытовых организаций и иных субъектов хозяйственной деятельности.   </w:t>
      </w:r>
    </w:p>
    <w:p w:rsidR="00FC15AD" w:rsidRDefault="00FC15AD" w:rsidP="00FC15AD">
      <w:pPr>
        <w:pStyle w:val="a1"/>
      </w:pPr>
    </w:p>
    <w:p w:rsidR="00FC15AD" w:rsidRPr="00FC15AD" w:rsidRDefault="00FC15AD" w:rsidP="00FC15AD">
      <w:pPr>
        <w:pStyle w:val="a1"/>
      </w:pPr>
    </w:p>
    <w:p w:rsidR="00215994" w:rsidRPr="00FC15AD" w:rsidRDefault="008D7DFF" w:rsidP="003C373A">
      <w:pPr>
        <w:pStyle w:val="1"/>
        <w:numPr>
          <w:ilvl w:val="0"/>
          <w:numId w:val="10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r w:rsidRPr="00FC15AD">
        <w:rPr>
          <w:rFonts w:ascii="Times New Roman" w:hAnsi="Times New Roman" w:cs="Times New Roman"/>
        </w:rPr>
        <w:t xml:space="preserve"> </w:t>
      </w:r>
      <w:bookmarkStart w:id="47" w:name="_Toc533014477"/>
      <w:r w:rsidR="00FC15AD" w:rsidRPr="00FC15AD">
        <w:rPr>
          <w:rFonts w:ascii="Times New Roman" w:hAnsi="Times New Roman" w:cs="Times New Roman"/>
        </w:rPr>
        <w:t>Принципы планирования узлов доступа  (УД)</w:t>
      </w:r>
      <w:bookmarkStart w:id="48" w:name="_Toc382744314"/>
      <w:bookmarkEnd w:id="47"/>
      <w:r w:rsidR="00FC15AD" w:rsidRPr="00FC15AD">
        <w:t xml:space="preserve"> </w:t>
      </w:r>
    </w:p>
    <w:p w:rsidR="00A26E3D" w:rsidRPr="00215994" w:rsidRDefault="00A26E3D" w:rsidP="00A26E3D">
      <w:pPr>
        <w:pStyle w:val="ae"/>
        <w:ind w:left="720"/>
        <w:rPr>
          <w:b/>
        </w:rPr>
      </w:pPr>
    </w:p>
    <w:p w:rsidR="00215994" w:rsidRPr="00A26E3D" w:rsidRDefault="00215994" w:rsidP="00A26E3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A26E3D">
        <w:rPr>
          <w:rFonts w:ascii="Times New Roman" w:hAnsi="Times New Roman" w:cs="Times New Roman"/>
          <w:sz w:val="26"/>
          <w:szCs w:val="26"/>
        </w:rPr>
        <w:t>Планирование узлов  в рамках проекта  проводится для вновь сооружаемых узлов доступа и модернизируемых опорных узлов сети РТК, ранее бывших оконечными и не содержащих оборудования РСПД. Опорные узлы уже подключенные к оптической сети РТК и содержащие элементы сети РС</w:t>
      </w:r>
      <w:r w:rsidR="00FE07A2">
        <w:rPr>
          <w:rFonts w:ascii="Times New Roman" w:hAnsi="Times New Roman" w:cs="Times New Roman"/>
          <w:sz w:val="26"/>
          <w:szCs w:val="26"/>
        </w:rPr>
        <w:t>П</w:t>
      </w:r>
      <w:r w:rsidRPr="00A26E3D">
        <w:rPr>
          <w:rFonts w:ascii="Times New Roman" w:hAnsi="Times New Roman" w:cs="Times New Roman"/>
          <w:sz w:val="26"/>
          <w:szCs w:val="26"/>
        </w:rPr>
        <w:t>Д планируются в соответствии с политиками развития РСПД.</w:t>
      </w:r>
    </w:p>
    <w:p w:rsidR="00FC15AD" w:rsidRPr="00FC15AD" w:rsidRDefault="00FC15AD" w:rsidP="003C373A">
      <w:pPr>
        <w:pStyle w:val="ae"/>
        <w:numPr>
          <w:ilvl w:val="0"/>
          <w:numId w:val="13"/>
        </w:numPr>
        <w:spacing w:line="360" w:lineRule="auto"/>
        <w:rPr>
          <w:b/>
          <w:vanish/>
          <w:sz w:val="28"/>
          <w:szCs w:val="28"/>
        </w:rPr>
      </w:pPr>
    </w:p>
    <w:p w:rsidR="00FC15AD" w:rsidRPr="00FC15AD" w:rsidRDefault="00FC15AD" w:rsidP="003C373A">
      <w:pPr>
        <w:pStyle w:val="ae"/>
        <w:numPr>
          <w:ilvl w:val="0"/>
          <w:numId w:val="13"/>
        </w:numPr>
        <w:spacing w:line="360" w:lineRule="auto"/>
        <w:rPr>
          <w:b/>
          <w:vanish/>
          <w:sz w:val="28"/>
          <w:szCs w:val="28"/>
        </w:rPr>
      </w:pPr>
    </w:p>
    <w:p w:rsidR="00215994" w:rsidRPr="00FC15AD" w:rsidRDefault="00A26E3D" w:rsidP="003C373A">
      <w:pPr>
        <w:pStyle w:val="ae"/>
        <w:numPr>
          <w:ilvl w:val="1"/>
          <w:numId w:val="13"/>
        </w:numPr>
        <w:spacing w:line="360" w:lineRule="auto"/>
        <w:rPr>
          <w:b/>
          <w:sz w:val="28"/>
          <w:szCs w:val="28"/>
        </w:rPr>
      </w:pPr>
      <w:r w:rsidRPr="00FC15AD">
        <w:rPr>
          <w:b/>
          <w:sz w:val="28"/>
          <w:szCs w:val="28"/>
        </w:rPr>
        <w:t xml:space="preserve"> </w:t>
      </w:r>
      <w:r w:rsidR="00215994" w:rsidRPr="00FC15AD">
        <w:rPr>
          <w:b/>
          <w:sz w:val="28"/>
          <w:szCs w:val="28"/>
        </w:rPr>
        <w:t>Планирование узлов доступа (УД)</w:t>
      </w:r>
    </w:p>
    <w:p w:rsidR="00215994" w:rsidRPr="00A26E3D" w:rsidRDefault="00215994" w:rsidP="00FC15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A26E3D">
        <w:rPr>
          <w:rFonts w:ascii="Times New Roman" w:hAnsi="Times New Roman" w:cs="Times New Roman"/>
          <w:sz w:val="26"/>
          <w:szCs w:val="26"/>
        </w:rPr>
        <w:t xml:space="preserve">УД предназначен для размещения оборудования доступа в целях обеспечения сервисами ОЗО в рамках Проекта. При наличии заинтересованности со стороны сегментов 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2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C</w:t>
      </w:r>
      <w:r w:rsidRPr="00A26E3D">
        <w:rPr>
          <w:rFonts w:ascii="Times New Roman" w:hAnsi="Times New Roman" w:cs="Times New Roman"/>
          <w:sz w:val="26"/>
          <w:szCs w:val="26"/>
        </w:rPr>
        <w:t>/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2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/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2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O</w:t>
      </w:r>
      <w:r w:rsidRPr="00A26E3D">
        <w:rPr>
          <w:rFonts w:ascii="Times New Roman" w:hAnsi="Times New Roman" w:cs="Times New Roman"/>
          <w:sz w:val="26"/>
          <w:szCs w:val="26"/>
        </w:rPr>
        <w:t xml:space="preserve"> УД на базе УД возможно предоставление  сервиса и другим </w:t>
      </w:r>
      <w:r w:rsidRPr="00A26E3D">
        <w:rPr>
          <w:rFonts w:ascii="Times New Roman" w:hAnsi="Times New Roman" w:cs="Times New Roman"/>
          <w:sz w:val="26"/>
          <w:szCs w:val="26"/>
        </w:rPr>
        <w:lastRenderedPageBreak/>
        <w:t>клиентам.  В каждой точке включения расположен один УД, за исключением случаев когда в н.п.  всего один потенциальный клиент, тогда в н.п.</w:t>
      </w:r>
      <w:r w:rsidR="00A26E3D">
        <w:rPr>
          <w:rFonts w:ascii="Times New Roman" w:hAnsi="Times New Roman" w:cs="Times New Roman"/>
          <w:sz w:val="26"/>
          <w:szCs w:val="26"/>
        </w:rPr>
        <w:t xml:space="preserve"> </w:t>
      </w:r>
      <w:r w:rsidR="002B4068">
        <w:rPr>
          <w:rFonts w:ascii="Times New Roman" w:hAnsi="Times New Roman" w:cs="Times New Roman"/>
          <w:sz w:val="26"/>
          <w:szCs w:val="26"/>
        </w:rPr>
        <w:t>узел</w:t>
      </w:r>
      <w:r w:rsidRPr="00A26E3D">
        <w:rPr>
          <w:rFonts w:ascii="Times New Roman" w:hAnsi="Times New Roman" w:cs="Times New Roman"/>
          <w:sz w:val="26"/>
          <w:szCs w:val="26"/>
        </w:rPr>
        <w:t xml:space="preserve"> не строится, подключение проводится непосредственно  к ОУ.</w:t>
      </w:r>
    </w:p>
    <w:p w:rsidR="00215994" w:rsidRPr="00A26E3D" w:rsidRDefault="00215994" w:rsidP="00FC15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A26E3D">
        <w:rPr>
          <w:rFonts w:ascii="Times New Roman" w:hAnsi="Times New Roman" w:cs="Times New Roman"/>
          <w:sz w:val="26"/>
          <w:szCs w:val="26"/>
        </w:rPr>
        <w:t>При планировании УД учитываются следующие факторы</w:t>
      </w:r>
    </w:p>
    <w:p w:rsidR="00215994" w:rsidRPr="002B4068" w:rsidRDefault="00215994" w:rsidP="003C373A">
      <w:pPr>
        <w:pStyle w:val="ae"/>
        <w:numPr>
          <w:ilvl w:val="0"/>
          <w:numId w:val="24"/>
        </w:numPr>
        <w:spacing w:line="360" w:lineRule="auto"/>
        <w:rPr>
          <w:sz w:val="26"/>
          <w:szCs w:val="26"/>
        </w:rPr>
      </w:pPr>
      <w:r w:rsidRPr="002B4068">
        <w:rPr>
          <w:sz w:val="26"/>
          <w:szCs w:val="26"/>
        </w:rPr>
        <w:t xml:space="preserve">Наличие и расположение в н.п.  потенциальных клиентов </w:t>
      </w:r>
      <w:r w:rsidRPr="002B4068">
        <w:rPr>
          <w:sz w:val="26"/>
          <w:szCs w:val="26"/>
          <w:lang w:val="en-US"/>
        </w:rPr>
        <w:t>B</w:t>
      </w:r>
      <w:r w:rsidRPr="002B4068">
        <w:rPr>
          <w:sz w:val="26"/>
          <w:szCs w:val="26"/>
        </w:rPr>
        <w:t>2</w:t>
      </w:r>
      <w:r w:rsidRPr="002B4068">
        <w:rPr>
          <w:sz w:val="26"/>
          <w:szCs w:val="26"/>
          <w:lang w:val="en-US"/>
        </w:rPr>
        <w:t>G</w:t>
      </w:r>
      <w:r w:rsidRPr="002B4068">
        <w:rPr>
          <w:sz w:val="26"/>
          <w:szCs w:val="26"/>
        </w:rPr>
        <w:t xml:space="preserve"> (ФОИВ, ФАП или больниц ФМБА, учебных учреждений) </w:t>
      </w:r>
    </w:p>
    <w:p w:rsidR="00215994" w:rsidRPr="00A26E3D" w:rsidRDefault="00215994" w:rsidP="003C373A">
      <w:pPr>
        <w:pStyle w:val="ae"/>
        <w:numPr>
          <w:ilvl w:val="0"/>
          <w:numId w:val="14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принадлежность к УЦН250/УЦН100</w:t>
      </w:r>
    </w:p>
    <w:p w:rsidR="00215994" w:rsidRPr="00A26E3D" w:rsidRDefault="00215994" w:rsidP="003C373A">
      <w:pPr>
        <w:pStyle w:val="ae"/>
        <w:numPr>
          <w:ilvl w:val="0"/>
          <w:numId w:val="14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наличие опоры РТРС на территории н.п.</w:t>
      </w:r>
    </w:p>
    <w:p w:rsidR="00215994" w:rsidRPr="00A26E3D" w:rsidRDefault="00215994" w:rsidP="003C373A">
      <w:pPr>
        <w:pStyle w:val="ae"/>
        <w:numPr>
          <w:ilvl w:val="0"/>
          <w:numId w:val="14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опора РТРС вне территории н.п.</w:t>
      </w:r>
    </w:p>
    <w:p w:rsidR="00215994" w:rsidRPr="00A26E3D" w:rsidRDefault="00215994" w:rsidP="003C373A">
      <w:pPr>
        <w:pStyle w:val="ae"/>
        <w:numPr>
          <w:ilvl w:val="0"/>
          <w:numId w:val="14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районный центр.</w:t>
      </w:r>
    </w:p>
    <w:p w:rsidR="00215994" w:rsidRPr="00A26E3D" w:rsidRDefault="00215994" w:rsidP="003C373A">
      <w:pPr>
        <w:pStyle w:val="ae"/>
        <w:numPr>
          <w:ilvl w:val="0"/>
          <w:numId w:val="14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ситуационный план по району планирования</w:t>
      </w:r>
    </w:p>
    <w:p w:rsidR="00215994" w:rsidRDefault="00215994" w:rsidP="003C373A">
      <w:pPr>
        <w:pStyle w:val="ae"/>
        <w:numPr>
          <w:ilvl w:val="0"/>
          <w:numId w:val="14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способ подключения к сети РТК (ВОЛС/спутник)  согласно ситуационному плану</w:t>
      </w:r>
    </w:p>
    <w:p w:rsidR="00A26E3D" w:rsidRPr="00A26E3D" w:rsidRDefault="00E66A89" w:rsidP="00FC15AD">
      <w:pPr>
        <w:pStyle w:val="ae"/>
        <w:spacing w:line="360" w:lineRule="auto"/>
        <w:ind w:left="720"/>
        <w:rPr>
          <w:sz w:val="26"/>
          <w:szCs w:val="26"/>
        </w:rPr>
      </w:pPr>
      <w:r>
        <w:rPr>
          <w:sz w:val="26"/>
          <w:szCs w:val="26"/>
        </w:rPr>
        <w:t>Варианты УД описаны в разделе 13.</w:t>
      </w:r>
    </w:p>
    <w:p w:rsidR="00215994" w:rsidRPr="00FC15AD" w:rsidRDefault="00A26E3D" w:rsidP="003C373A">
      <w:pPr>
        <w:pStyle w:val="ae"/>
        <w:numPr>
          <w:ilvl w:val="1"/>
          <w:numId w:val="13"/>
        </w:numPr>
        <w:spacing w:line="360" w:lineRule="auto"/>
        <w:rPr>
          <w:b/>
          <w:sz w:val="28"/>
          <w:szCs w:val="28"/>
        </w:rPr>
      </w:pPr>
      <w:r w:rsidRPr="00FC15AD">
        <w:rPr>
          <w:b/>
          <w:sz w:val="28"/>
          <w:szCs w:val="28"/>
        </w:rPr>
        <w:t xml:space="preserve"> Вновь сооружаемые</w:t>
      </w:r>
      <w:r w:rsidR="002B4068">
        <w:rPr>
          <w:b/>
          <w:sz w:val="28"/>
          <w:szCs w:val="28"/>
        </w:rPr>
        <w:t xml:space="preserve"> </w:t>
      </w:r>
      <w:r w:rsidR="00215994" w:rsidRPr="00FC15AD">
        <w:rPr>
          <w:b/>
          <w:sz w:val="28"/>
          <w:szCs w:val="28"/>
        </w:rPr>
        <w:t xml:space="preserve"> УД с подключением по спутниковому каналу</w:t>
      </w:r>
    </w:p>
    <w:p w:rsidR="00A26E3D" w:rsidRDefault="00A26E3D" w:rsidP="00FC15AD">
      <w:pPr>
        <w:pStyle w:val="a1"/>
        <w:spacing w:line="360" w:lineRule="auto"/>
        <w:ind w:firstLine="709"/>
        <w:jc w:val="both"/>
      </w:pPr>
      <w:r w:rsidRPr="008C536A">
        <w:t xml:space="preserve">Спутниковые каналы связи могут использоваться для отдельных </w:t>
      </w:r>
      <w:r>
        <w:t>точек включения,</w:t>
      </w:r>
      <w:r w:rsidRPr="008C536A">
        <w:t xml:space="preserve"> к которым технически невозможно обеспечить подключение ВОЛС (список таких </w:t>
      </w:r>
      <w:r>
        <w:t>ТВ</w:t>
      </w:r>
      <w:r w:rsidRPr="008C536A">
        <w:t xml:space="preserve"> согласуется заказчиком услуги</w:t>
      </w:r>
      <w:r>
        <w:t>).</w:t>
      </w:r>
    </w:p>
    <w:p w:rsidR="00A26E3D" w:rsidRPr="00520DBF" w:rsidRDefault="00A26E3D" w:rsidP="00FC15AD">
      <w:pPr>
        <w:pStyle w:val="a1"/>
        <w:spacing w:line="360" w:lineRule="auto"/>
        <w:ind w:firstLine="709"/>
        <w:jc w:val="both"/>
      </w:pPr>
      <w:r w:rsidRPr="00520DBF">
        <w:t xml:space="preserve">В случае, если в </w:t>
      </w:r>
      <w:r>
        <w:t>населенном пункте</w:t>
      </w:r>
      <w:r w:rsidRPr="00520DBF">
        <w:t xml:space="preserve"> планируется </w:t>
      </w:r>
      <w:r>
        <w:t xml:space="preserve">подключение УД по спутниковому каналу связи </w:t>
      </w:r>
      <w:r w:rsidRPr="00520DBF">
        <w:t xml:space="preserve"> то:</w:t>
      </w:r>
    </w:p>
    <w:p w:rsidR="00A26E3D" w:rsidRPr="00520DBF" w:rsidRDefault="00A26E3D" w:rsidP="00A26E3D">
      <w:pPr>
        <w:pStyle w:val="a1"/>
        <w:spacing w:line="360" w:lineRule="auto"/>
        <w:ind w:firstLine="709"/>
        <w:jc w:val="both"/>
      </w:pPr>
      <w:r w:rsidRPr="00520DBF">
        <w:t xml:space="preserve">- для оборудования узла </w:t>
      </w:r>
      <w:r>
        <w:t xml:space="preserve">доступа </w:t>
      </w:r>
      <w:r w:rsidRPr="00520DBF">
        <w:t>используется существующий</w:t>
      </w:r>
      <w:r>
        <w:t xml:space="preserve">, </w:t>
      </w:r>
      <w:r w:rsidRPr="00520DBF">
        <w:t xml:space="preserve">либо вновь </w:t>
      </w:r>
      <w:r>
        <w:t>устанавливаемый контейнер. Место установки контейнера согласовывается отдельно.</w:t>
      </w:r>
    </w:p>
    <w:p w:rsidR="00A26E3D" w:rsidRDefault="00A26E3D" w:rsidP="00A26E3D">
      <w:pPr>
        <w:pStyle w:val="a1"/>
        <w:spacing w:line="360" w:lineRule="auto"/>
        <w:ind w:firstLine="709"/>
        <w:jc w:val="both"/>
      </w:pPr>
      <w:r w:rsidRPr="00520DBF">
        <w:t xml:space="preserve">- </w:t>
      </w:r>
      <w:r>
        <w:t xml:space="preserve">электроснабжение и электропитание </w:t>
      </w:r>
      <w:r w:rsidRPr="00520DBF">
        <w:t xml:space="preserve">организуется на базе </w:t>
      </w:r>
      <w:r>
        <w:t>существующего</w:t>
      </w:r>
      <w:r w:rsidRPr="00520DBF">
        <w:t xml:space="preserve"> </w:t>
      </w:r>
      <w:r w:rsidRPr="00A26E3D">
        <w:t>узла связи в населенном пункте, либо от существующей ДГУ.</w:t>
      </w:r>
    </w:p>
    <w:p w:rsidR="00A26E3D" w:rsidRDefault="00A26E3D" w:rsidP="00A26E3D">
      <w:pPr>
        <w:pStyle w:val="a1"/>
        <w:spacing w:line="360" w:lineRule="auto"/>
        <w:ind w:firstLine="709"/>
        <w:jc w:val="both"/>
      </w:pPr>
      <w:r w:rsidRPr="00520DBF">
        <w:t xml:space="preserve">- </w:t>
      </w:r>
      <w:r w:rsidR="00215994" w:rsidRPr="00A26E3D">
        <w:t>Для подключения  ОЗО допускается использования ВОЛС.</w:t>
      </w:r>
    </w:p>
    <w:p w:rsidR="00215994" w:rsidRPr="00A26E3D" w:rsidRDefault="00215994" w:rsidP="00A26E3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A26E3D">
        <w:rPr>
          <w:rFonts w:ascii="Times New Roman" w:hAnsi="Times New Roman" w:cs="Times New Roman"/>
          <w:sz w:val="26"/>
          <w:szCs w:val="26"/>
        </w:rPr>
        <w:t>В случае</w:t>
      </w:r>
      <w:r w:rsidR="00A26E3D">
        <w:rPr>
          <w:rFonts w:ascii="Times New Roman" w:hAnsi="Times New Roman" w:cs="Times New Roman"/>
          <w:sz w:val="26"/>
          <w:szCs w:val="26"/>
        </w:rPr>
        <w:t>,</w:t>
      </w:r>
      <w:r w:rsidRPr="00A26E3D">
        <w:rPr>
          <w:rFonts w:ascii="Times New Roman" w:hAnsi="Times New Roman" w:cs="Times New Roman"/>
          <w:sz w:val="26"/>
          <w:szCs w:val="26"/>
        </w:rPr>
        <w:t xml:space="preserve"> если УД расположен в </w:t>
      </w:r>
      <w:r w:rsidR="00A26E3D">
        <w:rPr>
          <w:rFonts w:ascii="Times New Roman" w:hAnsi="Times New Roman" w:cs="Times New Roman"/>
          <w:sz w:val="26"/>
          <w:szCs w:val="26"/>
        </w:rPr>
        <w:t>Н</w:t>
      </w:r>
      <w:r w:rsidR="00A26E3D" w:rsidRPr="00A26E3D">
        <w:rPr>
          <w:rFonts w:ascii="Times New Roman" w:hAnsi="Times New Roman" w:cs="Times New Roman"/>
          <w:sz w:val="26"/>
          <w:szCs w:val="26"/>
        </w:rPr>
        <w:t>.</w:t>
      </w:r>
      <w:r w:rsidR="00A26E3D">
        <w:rPr>
          <w:rFonts w:ascii="Times New Roman" w:hAnsi="Times New Roman" w:cs="Times New Roman"/>
          <w:sz w:val="26"/>
          <w:szCs w:val="26"/>
        </w:rPr>
        <w:t>П</w:t>
      </w:r>
      <w:r w:rsidRPr="00A26E3D">
        <w:rPr>
          <w:rFonts w:ascii="Times New Roman" w:hAnsi="Times New Roman" w:cs="Times New Roman"/>
          <w:sz w:val="26"/>
          <w:szCs w:val="26"/>
        </w:rPr>
        <w:t>. входящем в программу УЦН100/УЦН250 – дополнительно оборудуется узел УЦН согласно утвержденной технической политике УЦН</w:t>
      </w:r>
    </w:p>
    <w:p w:rsidR="00215994" w:rsidRDefault="00215994" w:rsidP="00A26E3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A26E3D">
        <w:rPr>
          <w:rFonts w:ascii="Times New Roman" w:hAnsi="Times New Roman" w:cs="Times New Roman"/>
          <w:sz w:val="26"/>
          <w:szCs w:val="26"/>
        </w:rPr>
        <w:lastRenderedPageBreak/>
        <w:t xml:space="preserve">В случае если в Н.П. есть только один ОЗО и нет перспектив развития коммерческих сетей ШПД  для клиентов 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2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/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B</w:t>
      </w:r>
      <w:r w:rsidRPr="00A26E3D">
        <w:rPr>
          <w:rFonts w:ascii="Times New Roman" w:hAnsi="Times New Roman" w:cs="Times New Roman"/>
          <w:sz w:val="26"/>
          <w:szCs w:val="26"/>
        </w:rPr>
        <w:t>2</w:t>
      </w:r>
      <w:r w:rsidRPr="00A26E3D">
        <w:rPr>
          <w:rFonts w:ascii="Times New Roman" w:hAnsi="Times New Roman" w:cs="Times New Roman"/>
          <w:sz w:val="26"/>
          <w:szCs w:val="26"/>
          <w:lang w:val="en-US"/>
        </w:rPr>
        <w:t>C</w:t>
      </w:r>
      <w:r w:rsidRPr="00A26E3D">
        <w:rPr>
          <w:rFonts w:ascii="Times New Roman" w:hAnsi="Times New Roman" w:cs="Times New Roman"/>
          <w:sz w:val="26"/>
          <w:szCs w:val="26"/>
        </w:rPr>
        <w:t>, допускается отказ от строительства УД и размещение спутникового оборудования на узле ОЗО.</w:t>
      </w:r>
    </w:p>
    <w:p w:rsidR="00215994" w:rsidRPr="00FC15AD" w:rsidRDefault="00A26E3D" w:rsidP="003C373A">
      <w:pPr>
        <w:pStyle w:val="ae"/>
        <w:numPr>
          <w:ilvl w:val="1"/>
          <w:numId w:val="13"/>
        </w:numPr>
        <w:rPr>
          <w:b/>
          <w:sz w:val="28"/>
          <w:szCs w:val="28"/>
        </w:rPr>
      </w:pPr>
      <w:r w:rsidRPr="00FC15AD">
        <w:rPr>
          <w:b/>
          <w:sz w:val="28"/>
          <w:szCs w:val="28"/>
        </w:rPr>
        <w:t>Вновь сооружаемые</w:t>
      </w:r>
      <w:r w:rsidR="00215994" w:rsidRPr="00FC15AD">
        <w:rPr>
          <w:b/>
          <w:sz w:val="28"/>
          <w:szCs w:val="28"/>
        </w:rPr>
        <w:t xml:space="preserve"> УД с подключением по ВОЛС</w:t>
      </w:r>
    </w:p>
    <w:p w:rsidR="00A26E3D" w:rsidRDefault="00A26E3D" w:rsidP="00A26E3D">
      <w:pPr>
        <w:pStyle w:val="ae"/>
        <w:ind w:left="720"/>
        <w:rPr>
          <w:b/>
        </w:rPr>
      </w:pPr>
    </w:p>
    <w:p w:rsidR="00A26E3D" w:rsidRPr="00DC61BF" w:rsidRDefault="00A26E3D" w:rsidP="003C373A">
      <w:pPr>
        <w:pStyle w:val="ae"/>
        <w:numPr>
          <w:ilvl w:val="2"/>
          <w:numId w:val="13"/>
        </w:numPr>
        <w:spacing w:line="360" w:lineRule="auto"/>
        <w:rPr>
          <w:b/>
        </w:rPr>
      </w:pPr>
      <w:r>
        <w:rPr>
          <w:b/>
        </w:rPr>
        <w:t>Вновь сооружаемые узлы доступа в населенных пунктах</w:t>
      </w:r>
      <w:r w:rsidRPr="00DC61BF">
        <w:rPr>
          <w:b/>
        </w:rPr>
        <w:t xml:space="preserve"> </w:t>
      </w:r>
    </w:p>
    <w:p w:rsidR="00A26E3D" w:rsidRDefault="00A26E3D" w:rsidP="00FC15AD">
      <w:pPr>
        <w:pStyle w:val="ae"/>
        <w:spacing w:line="360" w:lineRule="auto"/>
        <w:ind w:left="360"/>
      </w:pPr>
    </w:p>
    <w:p w:rsidR="00A26E3D" w:rsidRPr="00A26E3D" w:rsidRDefault="00A26E3D" w:rsidP="00FC15AD">
      <w:pPr>
        <w:pStyle w:val="ae"/>
        <w:spacing w:line="360" w:lineRule="auto"/>
        <w:ind w:left="0"/>
        <w:rPr>
          <w:sz w:val="26"/>
          <w:szCs w:val="26"/>
        </w:rPr>
      </w:pPr>
      <w:r w:rsidRPr="00A26E3D">
        <w:rPr>
          <w:sz w:val="26"/>
          <w:szCs w:val="26"/>
        </w:rPr>
        <w:t xml:space="preserve">В случае если в Н.П. есть более одного клиента 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2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/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2</w:t>
      </w:r>
      <w:r w:rsidRPr="00A26E3D">
        <w:rPr>
          <w:sz w:val="26"/>
          <w:szCs w:val="26"/>
          <w:lang w:val="en-US"/>
        </w:rPr>
        <w:t>G</w:t>
      </w:r>
      <w:r w:rsidRPr="00A26E3D">
        <w:rPr>
          <w:sz w:val="26"/>
          <w:szCs w:val="26"/>
        </w:rPr>
        <w:t xml:space="preserve"> то используется узел доступа на базе ТУД либо контейнера. Для </w:t>
      </w:r>
      <w:r>
        <w:rPr>
          <w:sz w:val="26"/>
          <w:szCs w:val="26"/>
        </w:rPr>
        <w:t>подключения ОЗО</w:t>
      </w:r>
      <w:r w:rsidRPr="00A26E3D">
        <w:rPr>
          <w:sz w:val="26"/>
          <w:szCs w:val="26"/>
        </w:rPr>
        <w:t xml:space="preserve"> мо</w:t>
      </w:r>
      <w:r>
        <w:rPr>
          <w:sz w:val="26"/>
          <w:szCs w:val="26"/>
        </w:rPr>
        <w:t>жет использоваться</w:t>
      </w:r>
      <w:r w:rsidRPr="00A26E3D">
        <w:rPr>
          <w:sz w:val="26"/>
          <w:szCs w:val="26"/>
        </w:rPr>
        <w:t xml:space="preserve"> </w:t>
      </w:r>
      <w:r>
        <w:rPr>
          <w:sz w:val="26"/>
          <w:szCs w:val="26"/>
        </w:rPr>
        <w:t>ВОЛС с каналами точка-точка(</w:t>
      </w:r>
      <w:r>
        <w:rPr>
          <w:sz w:val="26"/>
          <w:szCs w:val="26"/>
          <w:lang w:val="en-US"/>
        </w:rPr>
        <w:t>FE</w:t>
      </w:r>
      <w:r w:rsidRPr="00A26E3D">
        <w:rPr>
          <w:sz w:val="26"/>
          <w:szCs w:val="26"/>
        </w:rPr>
        <w:t>/</w:t>
      </w:r>
      <w:r>
        <w:rPr>
          <w:sz w:val="26"/>
          <w:szCs w:val="26"/>
          <w:lang w:val="en-US"/>
        </w:rPr>
        <w:t>GE</w:t>
      </w:r>
      <w:r w:rsidRPr="00A26E3D">
        <w:rPr>
          <w:sz w:val="26"/>
          <w:szCs w:val="26"/>
        </w:rPr>
        <w:t xml:space="preserve">) </w:t>
      </w:r>
      <w:r>
        <w:rPr>
          <w:sz w:val="26"/>
          <w:szCs w:val="26"/>
        </w:rPr>
        <w:t>либо</w:t>
      </w:r>
      <w:r w:rsidRPr="00A26E3D">
        <w:rPr>
          <w:sz w:val="26"/>
          <w:szCs w:val="26"/>
        </w:rPr>
        <w:t xml:space="preserve"> </w:t>
      </w:r>
      <w:r w:rsidRPr="00A26E3D">
        <w:rPr>
          <w:sz w:val="26"/>
          <w:szCs w:val="26"/>
          <w:lang w:val="en-US"/>
        </w:rPr>
        <w:t>GPON</w:t>
      </w:r>
      <w:r w:rsidRPr="00A26E3D">
        <w:rPr>
          <w:sz w:val="26"/>
          <w:szCs w:val="26"/>
        </w:rPr>
        <w:t xml:space="preserve"> </w:t>
      </w:r>
    </w:p>
    <w:p w:rsidR="00A26E3D" w:rsidRDefault="00A26E3D" w:rsidP="00FC15AD">
      <w:pPr>
        <w:pStyle w:val="ae"/>
        <w:spacing w:line="360" w:lineRule="auto"/>
        <w:ind w:left="0"/>
        <w:rPr>
          <w:sz w:val="26"/>
          <w:szCs w:val="26"/>
        </w:rPr>
      </w:pPr>
      <w:r w:rsidRPr="00A26E3D">
        <w:rPr>
          <w:sz w:val="26"/>
          <w:szCs w:val="26"/>
        </w:rPr>
        <w:t xml:space="preserve">В случае если узел НП является опорным, то </w:t>
      </w:r>
      <w:r>
        <w:rPr>
          <w:sz w:val="26"/>
          <w:szCs w:val="26"/>
        </w:rPr>
        <w:t xml:space="preserve">на узле планируются коммутаторы агрегации, в случае использования ТУД - </w:t>
      </w:r>
      <w:r w:rsidRPr="00A26E3D">
        <w:rPr>
          <w:sz w:val="26"/>
          <w:szCs w:val="26"/>
        </w:rPr>
        <w:t>с расширенным температурным диапазоном.</w:t>
      </w:r>
    </w:p>
    <w:p w:rsidR="00A26E3D" w:rsidRDefault="00A26E3D" w:rsidP="00FC15AD">
      <w:pPr>
        <w:pStyle w:val="ae"/>
        <w:spacing w:line="360" w:lineRule="auto"/>
        <w:ind w:left="0"/>
        <w:rPr>
          <w:sz w:val="26"/>
          <w:szCs w:val="26"/>
        </w:rPr>
      </w:pPr>
      <w:r>
        <w:rPr>
          <w:sz w:val="26"/>
          <w:szCs w:val="26"/>
        </w:rPr>
        <w:t>В случае, если Н.П. попадает в программу УЦН, то дополнительно строится узел УЦН, согласно политике УЦН.</w:t>
      </w:r>
    </w:p>
    <w:p w:rsidR="00A26E3D" w:rsidRPr="00A26E3D" w:rsidRDefault="00A26E3D" w:rsidP="00FC15AD">
      <w:pPr>
        <w:pStyle w:val="ae"/>
        <w:spacing w:line="360" w:lineRule="auto"/>
        <w:ind w:left="0"/>
        <w:rPr>
          <w:sz w:val="26"/>
          <w:szCs w:val="26"/>
        </w:rPr>
      </w:pPr>
    </w:p>
    <w:p w:rsidR="00215994" w:rsidRPr="00215994" w:rsidRDefault="00A26E3D" w:rsidP="003C373A">
      <w:pPr>
        <w:pStyle w:val="ae"/>
        <w:numPr>
          <w:ilvl w:val="2"/>
          <w:numId w:val="13"/>
        </w:numPr>
        <w:spacing w:line="360" w:lineRule="auto"/>
        <w:rPr>
          <w:b/>
        </w:rPr>
      </w:pPr>
      <w:r>
        <w:rPr>
          <w:b/>
        </w:rPr>
        <w:t xml:space="preserve">Узлы доступа в Н.П. </w:t>
      </w:r>
      <w:r w:rsidR="00215994" w:rsidRPr="00215994">
        <w:rPr>
          <w:b/>
        </w:rPr>
        <w:t>УЦН100</w:t>
      </w:r>
      <w:r w:rsidR="00215994" w:rsidRPr="00A26E3D">
        <w:rPr>
          <w:b/>
        </w:rPr>
        <w:t>/</w:t>
      </w:r>
      <w:r w:rsidR="00215994">
        <w:rPr>
          <w:b/>
        </w:rPr>
        <w:t>УЦН250</w:t>
      </w:r>
      <w:r w:rsidR="00215994" w:rsidRPr="00215994">
        <w:rPr>
          <w:b/>
        </w:rPr>
        <w:t xml:space="preserve"> </w:t>
      </w:r>
    </w:p>
    <w:p w:rsidR="00215994" w:rsidRPr="00A26E3D" w:rsidRDefault="00215994" w:rsidP="00FC15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A26E3D">
        <w:rPr>
          <w:rFonts w:ascii="Times New Roman" w:hAnsi="Times New Roman" w:cs="Times New Roman"/>
          <w:sz w:val="26"/>
          <w:szCs w:val="26"/>
        </w:rPr>
        <w:t>В случае если н.п. попадает в программу УЦН,</w:t>
      </w:r>
      <w:r w:rsidR="00A26E3D" w:rsidRPr="00A26E3D">
        <w:rPr>
          <w:rFonts w:ascii="Times New Roman" w:hAnsi="Times New Roman" w:cs="Times New Roman"/>
          <w:sz w:val="26"/>
          <w:szCs w:val="26"/>
        </w:rPr>
        <w:t xml:space="preserve"> </w:t>
      </w:r>
      <w:r w:rsidRPr="00A26E3D">
        <w:rPr>
          <w:rFonts w:ascii="Times New Roman" w:hAnsi="Times New Roman" w:cs="Times New Roman"/>
          <w:sz w:val="26"/>
          <w:szCs w:val="26"/>
        </w:rPr>
        <w:t xml:space="preserve">не является опорным по итогам СП  и в н.п. </w:t>
      </w:r>
      <w:r w:rsidR="00A26E3D" w:rsidRPr="00A26E3D">
        <w:rPr>
          <w:rFonts w:ascii="Times New Roman" w:hAnsi="Times New Roman" w:cs="Times New Roman"/>
          <w:sz w:val="26"/>
          <w:szCs w:val="26"/>
        </w:rPr>
        <w:t xml:space="preserve">расположено </w:t>
      </w:r>
      <w:r w:rsidRPr="00A26E3D">
        <w:rPr>
          <w:rFonts w:ascii="Times New Roman" w:hAnsi="Times New Roman" w:cs="Times New Roman"/>
          <w:sz w:val="26"/>
          <w:szCs w:val="26"/>
        </w:rPr>
        <w:t xml:space="preserve">не более </w:t>
      </w:r>
      <w:r w:rsidR="00A26E3D" w:rsidRPr="00A26E3D">
        <w:rPr>
          <w:rFonts w:ascii="Times New Roman" w:hAnsi="Times New Roman" w:cs="Times New Roman"/>
          <w:sz w:val="26"/>
          <w:szCs w:val="26"/>
        </w:rPr>
        <w:t>одного</w:t>
      </w:r>
      <w:r w:rsidRPr="00A26E3D">
        <w:rPr>
          <w:rFonts w:ascii="Times New Roman" w:hAnsi="Times New Roman" w:cs="Times New Roman"/>
          <w:sz w:val="26"/>
          <w:szCs w:val="26"/>
        </w:rPr>
        <w:t xml:space="preserve"> ОЗО, то узел доступа строится в соответствии с технической политикой УЦН. Такой узел в дальнейшем не может использоваться как опорный без модернизации. </w:t>
      </w:r>
    </w:p>
    <w:p w:rsidR="00215994" w:rsidRDefault="00215994" w:rsidP="003C373A">
      <w:pPr>
        <w:pStyle w:val="ae"/>
        <w:numPr>
          <w:ilvl w:val="2"/>
          <w:numId w:val="13"/>
        </w:numPr>
        <w:spacing w:line="360" w:lineRule="auto"/>
        <w:rPr>
          <w:b/>
        </w:rPr>
      </w:pPr>
      <w:r w:rsidRPr="00215994">
        <w:rPr>
          <w:b/>
        </w:rPr>
        <w:t>РТРС</w:t>
      </w:r>
    </w:p>
    <w:p w:rsidR="00DC61BF" w:rsidRPr="00E66A89" w:rsidRDefault="00A26E3D" w:rsidP="00E66A89">
      <w:pPr>
        <w:pStyle w:val="ae"/>
        <w:spacing w:line="360" w:lineRule="auto"/>
        <w:ind w:left="0"/>
        <w:rPr>
          <w:sz w:val="26"/>
          <w:szCs w:val="26"/>
        </w:rPr>
      </w:pPr>
      <w:r w:rsidRPr="00E66A89">
        <w:rPr>
          <w:sz w:val="26"/>
          <w:szCs w:val="26"/>
        </w:rPr>
        <w:t xml:space="preserve">В ТВ РТРС вне Н.П. для организации </w:t>
      </w:r>
      <w:r w:rsidR="00DC61BF" w:rsidRPr="00E66A89">
        <w:rPr>
          <w:sz w:val="26"/>
          <w:szCs w:val="26"/>
        </w:rPr>
        <w:t xml:space="preserve"> УД  </w:t>
      </w:r>
      <w:r w:rsidRPr="00E66A89">
        <w:rPr>
          <w:sz w:val="26"/>
          <w:szCs w:val="26"/>
        </w:rPr>
        <w:t>используется</w:t>
      </w:r>
      <w:r w:rsidR="00DC61BF" w:rsidRPr="00E66A89">
        <w:rPr>
          <w:sz w:val="26"/>
          <w:szCs w:val="26"/>
        </w:rPr>
        <w:t xml:space="preserve"> контейнер.  </w:t>
      </w:r>
    </w:p>
    <w:p w:rsidR="00DC61BF" w:rsidRDefault="00DC61BF" w:rsidP="00FC15AD">
      <w:pPr>
        <w:pStyle w:val="ae"/>
        <w:spacing w:line="360" w:lineRule="auto"/>
        <w:ind w:left="720"/>
        <w:rPr>
          <w:b/>
        </w:rPr>
      </w:pPr>
    </w:p>
    <w:p w:rsidR="00DC61BF" w:rsidRDefault="00DC61BF" w:rsidP="003C373A">
      <w:pPr>
        <w:pStyle w:val="ae"/>
        <w:numPr>
          <w:ilvl w:val="2"/>
          <w:numId w:val="13"/>
        </w:numPr>
        <w:spacing w:line="360" w:lineRule="auto"/>
        <w:rPr>
          <w:b/>
        </w:rPr>
      </w:pPr>
      <w:r w:rsidRPr="00215994">
        <w:rPr>
          <w:b/>
        </w:rPr>
        <w:t>Н.П. с одним клиентом</w:t>
      </w:r>
    </w:p>
    <w:p w:rsidR="00DC61BF" w:rsidRPr="00A26E3D" w:rsidRDefault="00DC61BF" w:rsidP="00E66A89">
      <w:pPr>
        <w:pStyle w:val="ae"/>
        <w:spacing w:line="360" w:lineRule="auto"/>
        <w:ind w:left="0" w:firstLine="357"/>
        <w:rPr>
          <w:b/>
          <w:sz w:val="26"/>
          <w:szCs w:val="26"/>
        </w:rPr>
      </w:pPr>
      <w:r w:rsidRPr="00A26E3D">
        <w:rPr>
          <w:sz w:val="26"/>
          <w:szCs w:val="26"/>
        </w:rPr>
        <w:t xml:space="preserve">В случае если в Н.П. есть один клиент в рамках </w:t>
      </w:r>
      <w:r w:rsidR="00A26E3D" w:rsidRPr="00A26E3D">
        <w:rPr>
          <w:sz w:val="26"/>
          <w:szCs w:val="26"/>
        </w:rPr>
        <w:t>П</w:t>
      </w:r>
      <w:r w:rsidRPr="00A26E3D">
        <w:rPr>
          <w:sz w:val="26"/>
          <w:szCs w:val="26"/>
        </w:rPr>
        <w:t xml:space="preserve">роекта </w:t>
      </w:r>
      <w:r w:rsidR="00A26E3D" w:rsidRPr="00A26E3D">
        <w:rPr>
          <w:sz w:val="26"/>
          <w:szCs w:val="26"/>
        </w:rPr>
        <w:t>и Н.П. не попадает в программу УЦН</w:t>
      </w:r>
      <w:r w:rsidRPr="00A26E3D">
        <w:rPr>
          <w:sz w:val="26"/>
          <w:szCs w:val="26"/>
        </w:rPr>
        <w:t xml:space="preserve"> и нет дальнейших перспектив развития, то  УД не организуется, подключение ОЗО проводится к непосредственно к ОУ.</w:t>
      </w:r>
    </w:p>
    <w:p w:rsidR="00DC61BF" w:rsidRDefault="00DC61BF" w:rsidP="00FC15AD">
      <w:pPr>
        <w:pStyle w:val="ae"/>
        <w:spacing w:line="360" w:lineRule="auto"/>
        <w:ind w:left="360"/>
      </w:pPr>
    </w:p>
    <w:p w:rsidR="00DC61BF" w:rsidRDefault="00DC61BF" w:rsidP="003C373A">
      <w:pPr>
        <w:pStyle w:val="ae"/>
        <w:numPr>
          <w:ilvl w:val="1"/>
          <w:numId w:val="13"/>
        </w:numPr>
        <w:spacing w:line="360" w:lineRule="auto"/>
        <w:rPr>
          <w:b/>
        </w:rPr>
      </w:pPr>
      <w:r>
        <w:t xml:space="preserve"> </w:t>
      </w:r>
      <w:r w:rsidR="00215994" w:rsidRPr="00215994">
        <w:rPr>
          <w:b/>
        </w:rPr>
        <w:t>Существующие  УД с подключением по спутниковому каналу</w:t>
      </w:r>
    </w:p>
    <w:p w:rsidR="00DC61BF" w:rsidRPr="00A26E3D" w:rsidRDefault="00DC61BF" w:rsidP="00E66A89">
      <w:pPr>
        <w:pStyle w:val="ae"/>
        <w:spacing w:line="360" w:lineRule="auto"/>
        <w:ind w:left="0" w:firstLine="360"/>
        <w:rPr>
          <w:b/>
          <w:sz w:val="26"/>
          <w:szCs w:val="26"/>
        </w:rPr>
      </w:pPr>
      <w:r w:rsidRPr="00A26E3D">
        <w:rPr>
          <w:sz w:val="26"/>
          <w:szCs w:val="26"/>
        </w:rPr>
        <w:lastRenderedPageBreak/>
        <w:t xml:space="preserve">В случае если Н.П. подключен  по спутниковому каналу и существующий узел находится в аварийном состоянии то строится новый узел с учетом возможности переноса  существующего оборудования и расширением существующего канала либо с организацией нового канала и отказа от старого.  </w:t>
      </w:r>
    </w:p>
    <w:p w:rsidR="00DC61BF" w:rsidRPr="00A26E3D" w:rsidRDefault="00DC61BF" w:rsidP="00FC15AD">
      <w:pPr>
        <w:pStyle w:val="ae"/>
        <w:spacing w:line="360" w:lineRule="auto"/>
        <w:ind w:left="360"/>
        <w:rPr>
          <w:sz w:val="26"/>
          <w:szCs w:val="26"/>
        </w:rPr>
      </w:pPr>
    </w:p>
    <w:p w:rsidR="00DC61BF" w:rsidRPr="00A26E3D" w:rsidRDefault="00DC61BF" w:rsidP="00FC15AD">
      <w:pPr>
        <w:pStyle w:val="ae"/>
        <w:spacing w:line="360" w:lineRule="auto"/>
        <w:ind w:left="360"/>
        <w:rPr>
          <w:sz w:val="26"/>
          <w:szCs w:val="26"/>
        </w:rPr>
      </w:pPr>
      <w:r w:rsidRPr="00A26E3D">
        <w:rPr>
          <w:sz w:val="26"/>
          <w:szCs w:val="26"/>
        </w:rPr>
        <w:t>В случае если узел находится в удовлетворительном состоянии то</w:t>
      </w:r>
      <w:r w:rsidR="00A26E3D" w:rsidRPr="00A26E3D">
        <w:rPr>
          <w:sz w:val="26"/>
          <w:szCs w:val="26"/>
        </w:rPr>
        <w:t>:</w:t>
      </w:r>
      <w:r w:rsidRPr="00A26E3D">
        <w:rPr>
          <w:sz w:val="26"/>
          <w:szCs w:val="26"/>
        </w:rPr>
        <w:t xml:space="preserve"> </w:t>
      </w:r>
    </w:p>
    <w:p w:rsidR="00DC61BF" w:rsidRPr="00A26E3D" w:rsidRDefault="00DC61BF" w:rsidP="003C373A">
      <w:pPr>
        <w:pStyle w:val="ae"/>
        <w:numPr>
          <w:ilvl w:val="0"/>
          <w:numId w:val="16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 xml:space="preserve">расширяется  существующий </w:t>
      </w:r>
      <w:r w:rsidR="00A26E3D">
        <w:rPr>
          <w:sz w:val="26"/>
          <w:szCs w:val="26"/>
        </w:rPr>
        <w:t xml:space="preserve">спутниковый </w:t>
      </w:r>
      <w:r w:rsidRPr="00A26E3D">
        <w:rPr>
          <w:sz w:val="26"/>
          <w:szCs w:val="26"/>
        </w:rPr>
        <w:t xml:space="preserve">канал либо организуется новый </w:t>
      </w:r>
      <w:r w:rsidR="00A26E3D">
        <w:rPr>
          <w:sz w:val="26"/>
          <w:szCs w:val="26"/>
        </w:rPr>
        <w:t>спутниковый</w:t>
      </w:r>
      <w:r w:rsidRPr="00A26E3D">
        <w:rPr>
          <w:sz w:val="26"/>
          <w:szCs w:val="26"/>
        </w:rPr>
        <w:t>канал с отказом от старого</w:t>
      </w:r>
    </w:p>
    <w:p w:rsidR="00DC61BF" w:rsidRPr="00A26E3D" w:rsidRDefault="00DC61BF" w:rsidP="003C373A">
      <w:pPr>
        <w:pStyle w:val="ae"/>
        <w:numPr>
          <w:ilvl w:val="0"/>
          <w:numId w:val="16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 xml:space="preserve">узел </w:t>
      </w:r>
      <w:r w:rsidR="00A26E3D">
        <w:rPr>
          <w:sz w:val="26"/>
          <w:szCs w:val="26"/>
        </w:rPr>
        <w:t>до</w:t>
      </w:r>
      <w:r w:rsidRPr="00A26E3D">
        <w:rPr>
          <w:sz w:val="26"/>
          <w:szCs w:val="26"/>
        </w:rPr>
        <w:t>оснащается необходимым оборудованием:</w:t>
      </w:r>
    </w:p>
    <w:p w:rsidR="00DC61BF" w:rsidRPr="00A26E3D" w:rsidRDefault="00A26E3D" w:rsidP="003C373A">
      <w:pPr>
        <w:pStyle w:val="ae"/>
        <w:numPr>
          <w:ilvl w:val="0"/>
          <w:numId w:val="16"/>
        </w:numPr>
        <w:spacing w:line="360" w:lineRule="auto"/>
        <w:rPr>
          <w:sz w:val="26"/>
          <w:szCs w:val="26"/>
        </w:rPr>
      </w:pPr>
      <w:r>
        <w:rPr>
          <w:sz w:val="26"/>
          <w:szCs w:val="26"/>
        </w:rPr>
        <w:t xml:space="preserve">базовые системы узла </w:t>
      </w:r>
      <w:r w:rsidR="00DC61BF" w:rsidRPr="00A26E3D">
        <w:rPr>
          <w:sz w:val="26"/>
          <w:szCs w:val="26"/>
        </w:rPr>
        <w:t>(ДГУ, батареи, климатическая система, ЭПУ) при необходимости модернизируются для обеспечения работы вновь установленного оборудования</w:t>
      </w:r>
    </w:p>
    <w:p w:rsidR="00DC61BF" w:rsidRPr="00A26E3D" w:rsidRDefault="00DC61BF" w:rsidP="00FC15AD">
      <w:pPr>
        <w:pStyle w:val="ae"/>
        <w:spacing w:line="360" w:lineRule="auto"/>
        <w:ind w:left="360"/>
        <w:rPr>
          <w:sz w:val="26"/>
          <w:szCs w:val="26"/>
        </w:rPr>
      </w:pPr>
    </w:p>
    <w:p w:rsidR="00DC61BF" w:rsidRPr="00A26E3D" w:rsidRDefault="00DC61BF" w:rsidP="00FC15AD">
      <w:pPr>
        <w:pStyle w:val="ae"/>
        <w:spacing w:line="360" w:lineRule="auto"/>
        <w:ind w:left="360"/>
        <w:rPr>
          <w:sz w:val="26"/>
          <w:szCs w:val="26"/>
        </w:rPr>
      </w:pPr>
      <w:r w:rsidRPr="00A26E3D">
        <w:rPr>
          <w:sz w:val="26"/>
          <w:szCs w:val="26"/>
        </w:rPr>
        <w:t xml:space="preserve">В случае если УД расположен: </w:t>
      </w:r>
    </w:p>
    <w:p w:rsidR="00DC61BF" w:rsidRPr="00A26E3D" w:rsidRDefault="00DC61BF" w:rsidP="003C373A">
      <w:pPr>
        <w:pStyle w:val="ae"/>
        <w:numPr>
          <w:ilvl w:val="0"/>
          <w:numId w:val="15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 xml:space="preserve">в н.п. УЦН100 </w:t>
      </w:r>
      <w:r w:rsidR="00A26E3D">
        <w:rPr>
          <w:sz w:val="26"/>
          <w:szCs w:val="26"/>
        </w:rPr>
        <w:t xml:space="preserve">или УЦН250 </w:t>
      </w:r>
      <w:r w:rsidRPr="00A26E3D">
        <w:rPr>
          <w:sz w:val="26"/>
          <w:szCs w:val="26"/>
        </w:rPr>
        <w:t xml:space="preserve">– </w:t>
      </w:r>
      <w:r w:rsidR="00A26E3D">
        <w:rPr>
          <w:sz w:val="26"/>
          <w:szCs w:val="26"/>
        </w:rPr>
        <w:t xml:space="preserve">организуется </w:t>
      </w:r>
      <w:r w:rsidRPr="00A26E3D">
        <w:rPr>
          <w:sz w:val="26"/>
          <w:szCs w:val="26"/>
        </w:rPr>
        <w:t>узел УЦН в соответствии с политикой проектирования и строительства УЦН</w:t>
      </w:r>
    </w:p>
    <w:p w:rsidR="00DC61BF" w:rsidRPr="00A26E3D" w:rsidRDefault="00DC61BF" w:rsidP="003C373A">
      <w:pPr>
        <w:pStyle w:val="ae"/>
        <w:numPr>
          <w:ilvl w:val="0"/>
          <w:numId w:val="15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 xml:space="preserve">в н.п. с несколькими клиентами 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2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/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2</w:t>
      </w:r>
      <w:r w:rsidRPr="00A26E3D">
        <w:rPr>
          <w:sz w:val="26"/>
          <w:szCs w:val="26"/>
          <w:lang w:val="en-US"/>
        </w:rPr>
        <w:t>G</w:t>
      </w:r>
      <w:r w:rsidRPr="00A26E3D">
        <w:rPr>
          <w:sz w:val="26"/>
          <w:szCs w:val="26"/>
        </w:rPr>
        <w:t xml:space="preserve"> и спросом со стороны </w:t>
      </w:r>
      <w:r w:rsidRPr="00A26E3D">
        <w:rPr>
          <w:sz w:val="26"/>
          <w:szCs w:val="26"/>
          <w:lang w:val="en-US"/>
        </w:rPr>
        <w:t>B</w:t>
      </w:r>
      <w:r w:rsidRPr="00A26E3D">
        <w:rPr>
          <w:sz w:val="26"/>
          <w:szCs w:val="26"/>
        </w:rPr>
        <w:t>2</w:t>
      </w:r>
      <w:r w:rsidRPr="00A26E3D">
        <w:rPr>
          <w:sz w:val="26"/>
          <w:szCs w:val="26"/>
          <w:lang w:val="en-US"/>
        </w:rPr>
        <w:t>C</w:t>
      </w:r>
      <w:r w:rsidRPr="00A26E3D">
        <w:rPr>
          <w:sz w:val="26"/>
          <w:szCs w:val="26"/>
        </w:rPr>
        <w:t xml:space="preserve"> –  при планировании</w:t>
      </w:r>
      <w:r w:rsidR="00A26E3D">
        <w:rPr>
          <w:sz w:val="26"/>
          <w:szCs w:val="26"/>
        </w:rPr>
        <w:t xml:space="preserve"> </w:t>
      </w:r>
      <w:r w:rsidRPr="00A26E3D">
        <w:rPr>
          <w:sz w:val="26"/>
          <w:szCs w:val="26"/>
        </w:rPr>
        <w:t>узла учитывается возможность развития сетей ШПД на базе су</w:t>
      </w:r>
      <w:r w:rsidR="00A26E3D">
        <w:rPr>
          <w:sz w:val="26"/>
          <w:szCs w:val="26"/>
        </w:rPr>
        <w:t>щ</w:t>
      </w:r>
      <w:r w:rsidRPr="00A26E3D">
        <w:rPr>
          <w:sz w:val="26"/>
          <w:szCs w:val="26"/>
        </w:rPr>
        <w:t>ествующих</w:t>
      </w:r>
      <w:r w:rsidR="00A26E3D">
        <w:rPr>
          <w:sz w:val="26"/>
          <w:szCs w:val="26"/>
        </w:rPr>
        <w:t xml:space="preserve"> </w:t>
      </w:r>
      <w:r w:rsidRPr="00A26E3D">
        <w:rPr>
          <w:sz w:val="26"/>
          <w:szCs w:val="26"/>
        </w:rPr>
        <w:t>пол</w:t>
      </w:r>
      <w:r w:rsidR="00A26E3D">
        <w:rPr>
          <w:sz w:val="26"/>
          <w:szCs w:val="26"/>
        </w:rPr>
        <w:t>итик</w:t>
      </w:r>
      <w:r w:rsidRPr="00A26E3D">
        <w:rPr>
          <w:sz w:val="26"/>
          <w:szCs w:val="26"/>
        </w:rPr>
        <w:t xml:space="preserve"> проектирования </w:t>
      </w:r>
      <w:r w:rsidR="00A26E3D">
        <w:rPr>
          <w:sz w:val="26"/>
          <w:szCs w:val="26"/>
        </w:rPr>
        <w:t>и строитель</w:t>
      </w:r>
      <w:r w:rsidRPr="00A26E3D">
        <w:rPr>
          <w:sz w:val="26"/>
          <w:szCs w:val="26"/>
        </w:rPr>
        <w:t>с</w:t>
      </w:r>
      <w:r w:rsidR="00A26E3D">
        <w:rPr>
          <w:sz w:val="26"/>
          <w:szCs w:val="26"/>
        </w:rPr>
        <w:t>т</w:t>
      </w:r>
      <w:r w:rsidRPr="00A26E3D">
        <w:rPr>
          <w:sz w:val="26"/>
          <w:szCs w:val="26"/>
        </w:rPr>
        <w:t>ва сетей ШПД</w:t>
      </w:r>
    </w:p>
    <w:p w:rsidR="00DC61BF" w:rsidRPr="00A26E3D" w:rsidRDefault="00DC61BF" w:rsidP="003C373A">
      <w:pPr>
        <w:pStyle w:val="ae"/>
        <w:numPr>
          <w:ilvl w:val="0"/>
          <w:numId w:val="15"/>
        </w:numPr>
        <w:spacing w:line="360" w:lineRule="auto"/>
        <w:rPr>
          <w:sz w:val="26"/>
          <w:szCs w:val="26"/>
        </w:rPr>
      </w:pPr>
      <w:r w:rsidRPr="00A26E3D">
        <w:rPr>
          <w:sz w:val="26"/>
          <w:szCs w:val="26"/>
        </w:rPr>
        <w:t>в н.п. с одним ОЗО и без перспек</w:t>
      </w:r>
      <w:r w:rsidR="00A26E3D">
        <w:rPr>
          <w:sz w:val="26"/>
          <w:szCs w:val="26"/>
        </w:rPr>
        <w:t xml:space="preserve">тив развития </w:t>
      </w:r>
      <w:r w:rsidRPr="00A26E3D">
        <w:rPr>
          <w:sz w:val="26"/>
          <w:szCs w:val="26"/>
        </w:rPr>
        <w:t>допускается отказ от стройки УД и размещение оборудования на узле ОЗО</w:t>
      </w:r>
    </w:p>
    <w:p w:rsidR="00DC61BF" w:rsidRPr="00DC61BF" w:rsidRDefault="00DC61BF" w:rsidP="00FC15AD">
      <w:pPr>
        <w:pStyle w:val="ae"/>
        <w:spacing w:line="360" w:lineRule="auto"/>
        <w:ind w:left="360"/>
        <w:rPr>
          <w:b/>
        </w:rPr>
      </w:pPr>
    </w:p>
    <w:p w:rsidR="00215994" w:rsidRDefault="00DC61BF" w:rsidP="003C373A">
      <w:pPr>
        <w:pStyle w:val="ae"/>
        <w:numPr>
          <w:ilvl w:val="1"/>
          <w:numId w:val="13"/>
        </w:numPr>
        <w:spacing w:line="360" w:lineRule="auto"/>
        <w:rPr>
          <w:b/>
        </w:rPr>
      </w:pPr>
      <w:r>
        <w:rPr>
          <w:b/>
        </w:rPr>
        <w:t xml:space="preserve"> </w:t>
      </w:r>
      <w:r w:rsidR="003F0D03">
        <w:rPr>
          <w:b/>
        </w:rPr>
        <w:t xml:space="preserve">Существующие </w:t>
      </w:r>
      <w:r w:rsidRPr="00215994">
        <w:rPr>
          <w:b/>
        </w:rPr>
        <w:t>УД с подключением по ВОЛС</w:t>
      </w:r>
    </w:p>
    <w:p w:rsidR="00DC61BF" w:rsidRDefault="00DC61BF" w:rsidP="00FC15AD">
      <w:pPr>
        <w:pStyle w:val="ae"/>
        <w:spacing w:line="360" w:lineRule="auto"/>
        <w:ind w:left="360"/>
      </w:pPr>
    </w:p>
    <w:p w:rsidR="00DC61BF" w:rsidRPr="003F0D03" w:rsidRDefault="00DC61BF" w:rsidP="00FC15AD">
      <w:pPr>
        <w:pStyle w:val="ae"/>
        <w:spacing w:line="360" w:lineRule="auto"/>
        <w:ind w:left="357"/>
        <w:rPr>
          <w:sz w:val="26"/>
          <w:szCs w:val="26"/>
        </w:rPr>
      </w:pPr>
      <w:r w:rsidRPr="003F0D03">
        <w:rPr>
          <w:sz w:val="26"/>
          <w:szCs w:val="26"/>
        </w:rPr>
        <w:t xml:space="preserve">В случае если в Н.П. есть узел РТК в контейнере или помещении и контейнер/помещение находятся в удовлетворительном состоянии то они используются для организации </w:t>
      </w:r>
      <w:r w:rsidR="003F0D03">
        <w:rPr>
          <w:sz w:val="26"/>
          <w:szCs w:val="26"/>
        </w:rPr>
        <w:t>УД</w:t>
      </w:r>
      <w:r w:rsidRPr="003F0D03">
        <w:rPr>
          <w:sz w:val="26"/>
          <w:szCs w:val="26"/>
        </w:rPr>
        <w:t xml:space="preserve">.. При этом на узлах может размещаться любое оборудование  доступа и </w:t>
      </w:r>
      <w:r w:rsidR="003F0D03">
        <w:rPr>
          <w:sz w:val="26"/>
          <w:szCs w:val="26"/>
        </w:rPr>
        <w:t>коммутаторы</w:t>
      </w:r>
      <w:r w:rsidRPr="003F0D03">
        <w:rPr>
          <w:sz w:val="26"/>
          <w:szCs w:val="26"/>
        </w:rPr>
        <w:t xml:space="preserve"> для агрегации трафика от других УД. При необходимости проводится дооснащение узла батареями, ЭПУ, климатическим </w:t>
      </w:r>
      <w:r w:rsidRPr="003F0D03">
        <w:rPr>
          <w:sz w:val="26"/>
          <w:szCs w:val="26"/>
        </w:rPr>
        <w:lastRenderedPageBreak/>
        <w:t>оборудованием, кроссами и т.д. В случае, если узел был подключен по меди или РРЛ то узел подключается по ВОЛС.</w:t>
      </w:r>
    </w:p>
    <w:p w:rsidR="00DC61BF" w:rsidRPr="003F0D03" w:rsidRDefault="00DC61BF" w:rsidP="003F0D03">
      <w:pPr>
        <w:pStyle w:val="ae"/>
        <w:spacing w:line="360" w:lineRule="auto"/>
        <w:ind w:left="357"/>
        <w:rPr>
          <w:sz w:val="26"/>
          <w:szCs w:val="26"/>
        </w:rPr>
      </w:pPr>
    </w:p>
    <w:p w:rsidR="00DC61BF" w:rsidRPr="003F0D03" w:rsidRDefault="00DC61BF" w:rsidP="003F0D03">
      <w:pPr>
        <w:pStyle w:val="ae"/>
        <w:spacing w:line="360" w:lineRule="auto"/>
        <w:ind w:left="357"/>
        <w:rPr>
          <w:sz w:val="26"/>
          <w:szCs w:val="26"/>
        </w:rPr>
      </w:pPr>
      <w:r w:rsidRPr="003F0D03">
        <w:rPr>
          <w:sz w:val="26"/>
          <w:szCs w:val="26"/>
        </w:rPr>
        <w:t xml:space="preserve">В случае если в Н.П. есть узел РТК в контейнере или помещении и контейнер/помещение находятся в аварийном  состоянии то строится новый узел на базе контейнера или шкафа, </w:t>
      </w:r>
      <w:r w:rsidR="00A26E3D" w:rsidRPr="003F0D03">
        <w:rPr>
          <w:sz w:val="26"/>
          <w:szCs w:val="26"/>
        </w:rPr>
        <w:t>с во</w:t>
      </w:r>
      <w:r w:rsidR="003F0D03">
        <w:rPr>
          <w:sz w:val="26"/>
          <w:szCs w:val="26"/>
        </w:rPr>
        <w:t>з</w:t>
      </w:r>
      <w:r w:rsidR="00A26E3D" w:rsidRPr="003F0D03">
        <w:rPr>
          <w:sz w:val="26"/>
          <w:szCs w:val="26"/>
        </w:rPr>
        <w:t>можностью в перспективе</w:t>
      </w:r>
      <w:r w:rsidRPr="003F0D03">
        <w:rPr>
          <w:sz w:val="26"/>
          <w:szCs w:val="26"/>
        </w:rPr>
        <w:t xml:space="preserve"> </w:t>
      </w:r>
      <w:r w:rsidR="00A26E3D" w:rsidRPr="003F0D03">
        <w:rPr>
          <w:sz w:val="26"/>
          <w:szCs w:val="26"/>
        </w:rPr>
        <w:t xml:space="preserve">перенести </w:t>
      </w:r>
      <w:r w:rsidRPr="003F0D03">
        <w:rPr>
          <w:sz w:val="26"/>
          <w:szCs w:val="26"/>
        </w:rPr>
        <w:t xml:space="preserve">сервисы на новый узел. </w:t>
      </w:r>
    </w:p>
    <w:p w:rsidR="00DC61BF" w:rsidRPr="003F0D03" w:rsidRDefault="00DC61BF" w:rsidP="003F0D03">
      <w:pPr>
        <w:pStyle w:val="ae"/>
        <w:spacing w:line="360" w:lineRule="auto"/>
        <w:ind w:left="357"/>
        <w:rPr>
          <w:sz w:val="26"/>
          <w:szCs w:val="26"/>
        </w:rPr>
      </w:pPr>
    </w:p>
    <w:p w:rsidR="00215994" w:rsidRPr="003F0D03" w:rsidRDefault="00A26E3D" w:rsidP="003F0D03">
      <w:pPr>
        <w:pStyle w:val="ae"/>
        <w:spacing w:line="360" w:lineRule="auto"/>
        <w:ind w:left="357"/>
        <w:rPr>
          <w:sz w:val="26"/>
          <w:szCs w:val="26"/>
        </w:rPr>
      </w:pPr>
      <w:r w:rsidRPr="003F0D03">
        <w:rPr>
          <w:sz w:val="26"/>
          <w:szCs w:val="26"/>
        </w:rPr>
        <w:t xml:space="preserve">В случае если н.п попадает в категорию </w:t>
      </w:r>
      <w:r w:rsidR="00215994" w:rsidRPr="003F0D03">
        <w:rPr>
          <w:sz w:val="26"/>
          <w:szCs w:val="26"/>
        </w:rPr>
        <w:t>УЦН100</w:t>
      </w:r>
      <w:r w:rsidRPr="003F0D03">
        <w:rPr>
          <w:sz w:val="26"/>
          <w:szCs w:val="26"/>
        </w:rPr>
        <w:t xml:space="preserve"> или УЦН250</w:t>
      </w:r>
      <w:r w:rsidR="00215994" w:rsidRPr="003F0D03">
        <w:rPr>
          <w:sz w:val="26"/>
          <w:szCs w:val="26"/>
        </w:rPr>
        <w:t xml:space="preserve"> </w:t>
      </w:r>
      <w:r w:rsidRPr="003F0D03">
        <w:rPr>
          <w:sz w:val="26"/>
          <w:szCs w:val="26"/>
        </w:rPr>
        <w:t>то организуе</w:t>
      </w:r>
      <w:r w:rsidR="003F0D03">
        <w:rPr>
          <w:sz w:val="26"/>
          <w:szCs w:val="26"/>
        </w:rPr>
        <w:t>т</w:t>
      </w:r>
      <w:r w:rsidRPr="003F0D03">
        <w:rPr>
          <w:sz w:val="26"/>
          <w:szCs w:val="26"/>
        </w:rPr>
        <w:t xml:space="preserve">ся узел УЦН </w:t>
      </w:r>
      <w:r w:rsidR="00215994" w:rsidRPr="003F0D03">
        <w:rPr>
          <w:sz w:val="26"/>
          <w:szCs w:val="26"/>
        </w:rPr>
        <w:t xml:space="preserve">согласно ТП УЦН.  </w:t>
      </w:r>
    </w:p>
    <w:p w:rsidR="003C677B" w:rsidRPr="00520DBF" w:rsidRDefault="003C677B" w:rsidP="00496022">
      <w:pPr>
        <w:pStyle w:val="a1"/>
        <w:spacing w:line="360" w:lineRule="auto"/>
        <w:ind w:firstLine="709"/>
      </w:pPr>
    </w:p>
    <w:p w:rsidR="001322E6" w:rsidRPr="00FC15AD" w:rsidRDefault="00272CE4" w:rsidP="003C373A">
      <w:pPr>
        <w:pStyle w:val="1"/>
        <w:numPr>
          <w:ilvl w:val="0"/>
          <w:numId w:val="13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49" w:name="_Toc533014478"/>
      <w:r w:rsidRPr="00FC15AD">
        <w:rPr>
          <w:rFonts w:ascii="Times New Roman" w:hAnsi="Times New Roman" w:cs="Times New Roman"/>
        </w:rPr>
        <w:t xml:space="preserve">Требования к </w:t>
      </w:r>
      <w:r w:rsidR="001322E6" w:rsidRPr="00FC15AD">
        <w:rPr>
          <w:rFonts w:ascii="Times New Roman" w:hAnsi="Times New Roman" w:cs="Times New Roman"/>
        </w:rPr>
        <w:t>узлам</w:t>
      </w:r>
      <w:r w:rsidRPr="00FC15AD">
        <w:rPr>
          <w:rFonts w:ascii="Times New Roman" w:hAnsi="Times New Roman" w:cs="Times New Roman"/>
        </w:rPr>
        <w:t xml:space="preserve"> </w:t>
      </w:r>
      <w:r w:rsidR="004C1964" w:rsidRPr="00FC15AD">
        <w:rPr>
          <w:rFonts w:ascii="Times New Roman" w:hAnsi="Times New Roman" w:cs="Times New Roman"/>
        </w:rPr>
        <w:t>ОЗО</w:t>
      </w:r>
      <w:bookmarkEnd w:id="49"/>
      <w:r w:rsidR="004C1964" w:rsidRPr="00FC15AD">
        <w:rPr>
          <w:rFonts w:ascii="Times New Roman" w:hAnsi="Times New Roman" w:cs="Times New Roman"/>
        </w:rPr>
        <w:t xml:space="preserve"> </w:t>
      </w:r>
    </w:p>
    <w:p w:rsidR="00D14D1C" w:rsidRPr="00886B39" w:rsidRDefault="004C1964" w:rsidP="00496022">
      <w:pPr>
        <w:pStyle w:val="a1"/>
        <w:spacing w:line="360" w:lineRule="auto"/>
        <w:ind w:firstLine="709"/>
        <w:jc w:val="both"/>
      </w:pPr>
      <w:r>
        <w:t xml:space="preserve">При подключении ОЗО </w:t>
      </w:r>
      <w:r w:rsidR="007154C0" w:rsidRPr="00F94102">
        <w:t>предусма</w:t>
      </w:r>
      <w:r w:rsidR="00F94102">
        <w:t>тривается организация узлов</w:t>
      </w:r>
      <w:r w:rsidR="007154C0">
        <w:t xml:space="preserve"> для размещения </w:t>
      </w:r>
      <w:r>
        <w:t>оборудования необходимого для предоставления сервиса</w:t>
      </w:r>
      <w:r w:rsidR="007154C0">
        <w:t xml:space="preserve"> </w:t>
      </w:r>
      <w:r>
        <w:t>с размещением</w:t>
      </w:r>
      <w:r w:rsidR="007154C0">
        <w:t xml:space="preserve"> в зданиях, корпусах и/или строениях</w:t>
      </w:r>
      <w:r>
        <w:t xml:space="preserve"> (далее узел ОЗО)</w:t>
      </w:r>
      <w:r w:rsidR="007154C0">
        <w:t xml:space="preserve">. Узел </w:t>
      </w:r>
      <w:r>
        <w:t>ОЗО</w:t>
      </w:r>
      <w:r w:rsidR="007154C0">
        <w:t xml:space="preserve"> предполагается по каждому адресу </w:t>
      </w:r>
      <w:r>
        <w:t>ОЗО</w:t>
      </w:r>
      <w:r w:rsidR="007154C0">
        <w:t xml:space="preserve"> в пределах населенного пункта. </w:t>
      </w:r>
      <w:r>
        <w:t xml:space="preserve">Оборудование </w:t>
      </w:r>
      <w:r w:rsidR="007154C0">
        <w:t xml:space="preserve"> устанавливаемые в </w:t>
      </w:r>
      <w:r>
        <w:t>ОЗО</w:t>
      </w:r>
      <w:r w:rsidR="007154C0">
        <w:t xml:space="preserve">, подключаются к </w:t>
      </w:r>
      <w:r w:rsidR="00496022">
        <w:t xml:space="preserve">ближайшему </w:t>
      </w:r>
      <w:r w:rsidR="007154C0">
        <w:t xml:space="preserve">коммутатору </w:t>
      </w:r>
      <w:r w:rsidR="00F94102">
        <w:t>узла доступа Общества</w:t>
      </w:r>
      <w:r w:rsidR="007154C0">
        <w:t>.</w:t>
      </w:r>
    </w:p>
    <w:p w:rsidR="00E57764" w:rsidRDefault="004612FF" w:rsidP="00496022">
      <w:pPr>
        <w:pStyle w:val="a1"/>
        <w:spacing w:line="360" w:lineRule="auto"/>
        <w:ind w:firstLine="709"/>
        <w:jc w:val="both"/>
      </w:pPr>
      <w:bookmarkStart w:id="50" w:name="_Toc382744321"/>
      <w:bookmarkEnd w:id="48"/>
      <w:r>
        <w:t xml:space="preserve">ВОЛС в </w:t>
      </w:r>
      <w:r w:rsidR="004C1964">
        <w:t>ОЗО</w:t>
      </w:r>
      <w:r>
        <w:t xml:space="preserve"> </w:t>
      </w:r>
      <w:r w:rsidR="004C1964">
        <w:t>терминируется в оптическим кроссе</w:t>
      </w:r>
      <w:r w:rsidR="00CD306F">
        <w:t>, размещаемым в телекоммуникационном шкафу внутреннего исполнения</w:t>
      </w:r>
      <w:r>
        <w:t xml:space="preserve">. </w:t>
      </w:r>
      <w:r w:rsidR="00B9425D">
        <w:t>В шкафу устанавливается коммутатор доступа</w:t>
      </w:r>
      <w:r w:rsidR="00A62037">
        <w:t>.</w:t>
      </w:r>
    </w:p>
    <w:p w:rsidR="008214FE" w:rsidRDefault="008214FE" w:rsidP="00496022">
      <w:pPr>
        <w:pStyle w:val="a1"/>
        <w:spacing w:line="360" w:lineRule="auto"/>
        <w:ind w:firstLine="709"/>
        <w:jc w:val="both"/>
      </w:pPr>
      <w:r>
        <w:t>Место размещения телекоммуникационного шкафа должн</w:t>
      </w:r>
      <w:r w:rsidR="00FC7EA6">
        <w:t>о</w:t>
      </w:r>
      <w:r>
        <w:t xml:space="preserve"> быть согласовано с руководителем </w:t>
      </w:r>
      <w:r w:rsidR="004C1964">
        <w:t>ОЗО</w:t>
      </w:r>
      <w:r>
        <w:t xml:space="preserve">. </w:t>
      </w:r>
    </w:p>
    <w:p w:rsidR="00A5606D" w:rsidRDefault="00A5606D" w:rsidP="00496022">
      <w:pPr>
        <w:pStyle w:val="a1"/>
        <w:spacing w:line="360" w:lineRule="auto"/>
        <w:ind w:firstLine="709"/>
        <w:jc w:val="both"/>
      </w:pPr>
      <w:r>
        <w:t>Организацию электропитания устанавливаемого шкафа планировать от существующего ВРУ.</w:t>
      </w:r>
    </w:p>
    <w:p w:rsidR="00DD22AD" w:rsidRDefault="00DD22AD" w:rsidP="00496022">
      <w:pPr>
        <w:pStyle w:val="a1"/>
        <w:spacing w:line="360" w:lineRule="auto"/>
        <w:ind w:firstLine="709"/>
        <w:jc w:val="both"/>
      </w:pPr>
      <w:r>
        <w:t xml:space="preserve">В случае наличия на стороне </w:t>
      </w:r>
      <w:r w:rsidR="004C1964">
        <w:t>ОЗО</w:t>
      </w:r>
      <w:r>
        <w:t xml:space="preserve"> места под размещение проектируемого оборудования (стойка, серверная, шкаф и т.д.) согласовать возможность размещения с руководителем (на безвозмездной основе).</w:t>
      </w:r>
    </w:p>
    <w:p w:rsidR="004612FF" w:rsidRPr="00044D2B" w:rsidRDefault="004612FF" w:rsidP="00496022">
      <w:pPr>
        <w:pStyle w:val="a1"/>
        <w:spacing w:line="360" w:lineRule="auto"/>
        <w:ind w:firstLine="709"/>
      </w:pPr>
    </w:p>
    <w:p w:rsidR="004C1964" w:rsidRDefault="004C1964" w:rsidP="003C373A">
      <w:pPr>
        <w:pStyle w:val="1"/>
        <w:numPr>
          <w:ilvl w:val="0"/>
          <w:numId w:val="13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51" w:name="_Toc533014479"/>
      <w:r>
        <w:rPr>
          <w:rFonts w:ascii="Times New Roman" w:hAnsi="Times New Roman" w:cs="Times New Roman"/>
        </w:rPr>
        <w:lastRenderedPageBreak/>
        <w:t>Технический учет и мониторинг</w:t>
      </w:r>
      <w:bookmarkEnd w:id="51"/>
    </w:p>
    <w:p w:rsidR="004C1964" w:rsidRPr="004C1964" w:rsidRDefault="004C1964" w:rsidP="004C1964">
      <w:pPr>
        <w:pStyle w:val="a1"/>
        <w:spacing w:line="360" w:lineRule="auto"/>
      </w:pPr>
      <w:r>
        <w:t xml:space="preserve">Все объекты, сооружаемые в рамках проекта и остающиеся в собственности Общества  а именно ОУ, УД, узлы ОЗО в обязательном порядке заносятся в СЛТУ. Для мониторинга состояния оборудования должны использоваться  целевые системы </w:t>
      </w:r>
      <w:r>
        <w:rPr>
          <w:lang w:val="en-US"/>
        </w:rPr>
        <w:t>FM</w:t>
      </w:r>
      <w:r w:rsidRPr="004C1964">
        <w:t>/</w:t>
      </w:r>
      <w:r>
        <w:rPr>
          <w:lang w:val="en-US"/>
        </w:rPr>
        <w:t>PM</w:t>
      </w:r>
      <w:r w:rsidR="00E66A89">
        <w:t xml:space="preserve"> </w:t>
      </w:r>
      <w:r w:rsidRPr="004C1964">
        <w:t>(</w:t>
      </w:r>
      <w:r>
        <w:t>Инити</w:t>
      </w:r>
      <w:r w:rsidRPr="004C1964">
        <w:t>/</w:t>
      </w:r>
      <w:r>
        <w:t>СОВА).</w:t>
      </w:r>
    </w:p>
    <w:p w:rsidR="004C1964" w:rsidRPr="004C1964" w:rsidRDefault="004C1964" w:rsidP="004C1964">
      <w:pPr>
        <w:pStyle w:val="a1"/>
        <w:tabs>
          <w:tab w:val="left" w:pos="3005"/>
        </w:tabs>
        <w:spacing w:line="360" w:lineRule="auto"/>
      </w:pPr>
      <w:r>
        <w:t>Должен проводиться мониторинг доступности оборудования и состояния шкафов</w:t>
      </w:r>
      <w:r w:rsidRPr="004C1964">
        <w:t>/</w:t>
      </w:r>
      <w:r>
        <w:t>контейнеров, включая</w:t>
      </w:r>
      <w:r w:rsidRPr="004C1964">
        <w:t>:</w:t>
      </w:r>
    </w:p>
    <w:p w:rsidR="004C1964" w:rsidRDefault="004C1964" w:rsidP="003C373A">
      <w:pPr>
        <w:pStyle w:val="a1"/>
        <w:numPr>
          <w:ilvl w:val="0"/>
          <w:numId w:val="15"/>
        </w:numPr>
        <w:tabs>
          <w:tab w:val="left" w:pos="3005"/>
        </w:tabs>
        <w:spacing w:line="360" w:lineRule="auto"/>
      </w:pPr>
      <w:r>
        <w:t>Датчики открытия дверей</w:t>
      </w:r>
    </w:p>
    <w:p w:rsidR="004C1964" w:rsidRDefault="004C1964" w:rsidP="003C373A">
      <w:pPr>
        <w:pStyle w:val="a1"/>
        <w:numPr>
          <w:ilvl w:val="0"/>
          <w:numId w:val="15"/>
        </w:numPr>
        <w:tabs>
          <w:tab w:val="left" w:pos="3005"/>
        </w:tabs>
        <w:spacing w:line="360" w:lineRule="auto"/>
      </w:pPr>
      <w:r>
        <w:t>Датчики температуры</w:t>
      </w:r>
    </w:p>
    <w:p w:rsidR="004C1964" w:rsidRDefault="004C1964" w:rsidP="003C373A">
      <w:pPr>
        <w:pStyle w:val="a1"/>
        <w:numPr>
          <w:ilvl w:val="0"/>
          <w:numId w:val="15"/>
        </w:numPr>
        <w:tabs>
          <w:tab w:val="left" w:pos="3005"/>
        </w:tabs>
        <w:spacing w:line="360" w:lineRule="auto"/>
      </w:pPr>
      <w:r>
        <w:t>Состояние батарей</w:t>
      </w:r>
      <w:r>
        <w:tab/>
      </w:r>
    </w:p>
    <w:p w:rsidR="004C1964" w:rsidRDefault="004C1964" w:rsidP="003C373A">
      <w:pPr>
        <w:pStyle w:val="a1"/>
        <w:numPr>
          <w:ilvl w:val="0"/>
          <w:numId w:val="15"/>
        </w:numPr>
        <w:tabs>
          <w:tab w:val="left" w:pos="3005"/>
        </w:tabs>
        <w:spacing w:line="360" w:lineRule="auto"/>
      </w:pPr>
      <w:r>
        <w:t>Напряжение на ЭПУ (для систем питания 48В).</w:t>
      </w:r>
    </w:p>
    <w:p w:rsidR="004C1964" w:rsidRPr="004C1964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0"/>
          <w:numId w:val="13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52" w:name="_Toc533014480"/>
      <w:r w:rsidRPr="004C1964">
        <w:rPr>
          <w:rFonts w:ascii="Times New Roman" w:hAnsi="Times New Roman" w:cs="Times New Roman"/>
        </w:rPr>
        <w:t>Типовые узлы доступа</w:t>
      </w:r>
      <w:bookmarkEnd w:id="52"/>
      <w:r w:rsidRPr="004C1964">
        <w:rPr>
          <w:rFonts w:ascii="Times New Roman" w:hAnsi="Times New Roman" w:cs="Times New Roman"/>
        </w:rPr>
        <w:t xml:space="preserve"> </w:t>
      </w:r>
    </w:p>
    <w:p w:rsidR="004C1964" w:rsidRDefault="004C1964" w:rsidP="004C1964">
      <w:pPr>
        <w:pStyle w:val="a1"/>
        <w:spacing w:line="360" w:lineRule="auto"/>
        <w:jc w:val="both"/>
      </w:pPr>
      <w:r w:rsidRPr="00A5363E">
        <w:t xml:space="preserve">Данный раздел содержит описания типовых узлов </w:t>
      </w:r>
      <w:r>
        <w:t>доступа</w:t>
      </w:r>
      <w:r w:rsidRPr="00A5363E">
        <w:t xml:space="preserve">, создаваемых в процессе реализации </w:t>
      </w:r>
      <w:r>
        <w:t>Проекта</w:t>
      </w:r>
      <w:r w:rsidRPr="00A5363E">
        <w:t>.</w:t>
      </w:r>
      <w:r>
        <w:t xml:space="preserve"> Подробная спецификация на каждый узел приведена в </w:t>
      </w:r>
      <w:r w:rsidRPr="00864D9D">
        <w:rPr>
          <w:highlight w:val="yellow"/>
        </w:rPr>
        <w:t>&lt;</w:t>
      </w:r>
      <w:r>
        <w:rPr>
          <w:highlight w:val="yellow"/>
        </w:rPr>
        <w:t>Приложение Х</w:t>
      </w:r>
      <w:r w:rsidRPr="00864D9D">
        <w:rPr>
          <w:highlight w:val="yellow"/>
        </w:rPr>
        <w:t>&gt;</w:t>
      </w:r>
      <w:r>
        <w:t>, конкретные</w:t>
      </w:r>
      <w:r w:rsidRPr="00820FE3">
        <w:t xml:space="preserve"> </w:t>
      </w:r>
      <w:r>
        <w:t xml:space="preserve">производители и модели оборудования, указанные в спецификации, являются примером и могут быть заменены на аналогичное по техническим характеристикам и функционалу. </w:t>
      </w:r>
    </w:p>
    <w:p w:rsidR="004C1964" w:rsidRDefault="004C1964" w:rsidP="004C1964">
      <w:pPr>
        <w:pStyle w:val="1"/>
        <w:numPr>
          <w:ilvl w:val="0"/>
          <w:numId w:val="0"/>
        </w:numPr>
        <w:spacing w:before="0" w:after="0" w:line="360" w:lineRule="auto"/>
        <w:ind w:left="720"/>
        <w:jc w:val="both"/>
        <w:rPr>
          <w:rFonts w:ascii="Times New Roman" w:hAnsi="Times New Roman" w:cs="Times New Roman"/>
        </w:rPr>
      </w:pPr>
    </w:p>
    <w:p w:rsidR="004C1964" w:rsidRDefault="004C1964" w:rsidP="003C373A">
      <w:pPr>
        <w:pStyle w:val="1"/>
        <w:numPr>
          <w:ilvl w:val="1"/>
          <w:numId w:val="13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53" w:name="_Toc533014481"/>
      <w:r>
        <w:rPr>
          <w:rFonts w:ascii="Times New Roman" w:hAnsi="Times New Roman" w:cs="Times New Roman"/>
        </w:rPr>
        <w:t xml:space="preserve">Узел </w:t>
      </w:r>
      <w:r w:rsidR="00D30D25">
        <w:rPr>
          <w:rFonts w:ascii="Times New Roman" w:hAnsi="Times New Roman" w:cs="Times New Roman"/>
        </w:rPr>
        <w:t xml:space="preserve">доступа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A0</w:t>
      </w:r>
      <w:bookmarkEnd w:id="53"/>
      <w:r>
        <w:rPr>
          <w:rFonts w:ascii="Times New Roman" w:hAnsi="Times New Roman" w:cs="Times New Roman"/>
          <w:lang w:val="en-US"/>
        </w:rPr>
        <w:tab/>
      </w:r>
      <w:r w:rsidRPr="00D44ECF">
        <w:rPr>
          <w:rFonts w:ascii="Times New Roman" w:hAnsi="Times New Roman" w:cs="Times New Roman"/>
        </w:rPr>
        <w:t xml:space="preserve"> </w:t>
      </w:r>
    </w:p>
    <w:p w:rsidR="004C1964" w:rsidRDefault="004C1964" w:rsidP="004C1964">
      <w:pPr>
        <w:pStyle w:val="a1"/>
        <w:spacing w:line="360" w:lineRule="auto"/>
        <w:jc w:val="both"/>
      </w:pPr>
      <w:r>
        <w:t>Пассивный узел, ответвление ВОЛС. Муфта + СМР.</w:t>
      </w:r>
    </w:p>
    <w:p w:rsidR="004C1964" w:rsidRPr="00D44ECF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1"/>
          <w:numId w:val="13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54" w:name="_Toc533014482"/>
      <w:r>
        <w:rPr>
          <w:rFonts w:ascii="Times New Roman" w:hAnsi="Times New Roman" w:cs="Times New Roman"/>
        </w:rPr>
        <w:t xml:space="preserve">Узел </w:t>
      </w:r>
      <w:r w:rsidR="00D30D25">
        <w:rPr>
          <w:rFonts w:ascii="Times New Roman" w:hAnsi="Times New Roman" w:cs="Times New Roman"/>
        </w:rPr>
        <w:t xml:space="preserve">доступа </w:t>
      </w:r>
      <w:r>
        <w:rPr>
          <w:rFonts w:ascii="Times New Roman" w:hAnsi="Times New Roman" w:cs="Times New Roman"/>
        </w:rPr>
        <w:t xml:space="preserve"> А1</w:t>
      </w:r>
      <w:bookmarkEnd w:id="54"/>
      <w:r w:rsidRPr="00D44ECF">
        <w:rPr>
          <w:rFonts w:ascii="Times New Roman" w:hAnsi="Times New Roman" w:cs="Times New Roman"/>
        </w:rPr>
        <w:t xml:space="preserve"> </w:t>
      </w:r>
    </w:p>
    <w:p w:rsidR="004C1964" w:rsidRPr="008B6876" w:rsidRDefault="004C1964" w:rsidP="004C1964">
      <w:pPr>
        <w:pStyle w:val="a1"/>
        <w:spacing w:line="360" w:lineRule="auto"/>
        <w:jc w:val="both"/>
      </w:pPr>
      <w:r>
        <w:t xml:space="preserve">Активный узел, в виде уличного подвесного шкафа ТУД Тип 2, соответствующего </w:t>
      </w:r>
      <w:r w:rsidRPr="00B5275F">
        <w:rPr>
          <w:highlight w:val="yellow"/>
        </w:rPr>
        <w:t>&lt;Технические требования к ТУД2018&gt;.</w:t>
      </w:r>
      <w:r w:rsidRPr="00864D9D">
        <w:t xml:space="preserve"> </w:t>
      </w:r>
      <w:r>
        <w:t xml:space="preserve">Емкость </w:t>
      </w:r>
      <w:r>
        <w:rPr>
          <w:lang w:val="en-US"/>
        </w:rPr>
        <w:t>ODF</w:t>
      </w:r>
      <w:r>
        <w:t xml:space="preserve"> &lt;24волокон. Узел комплектуется коммутатором агрегации, соответствующим </w:t>
      </w:r>
      <w:r w:rsidRPr="00B5275F">
        <w:rPr>
          <w:highlight w:val="yellow"/>
        </w:rPr>
        <w:t>&lt;Технические требования к КА2018&gt;</w:t>
      </w:r>
      <w:r w:rsidRPr="00864D9D">
        <w:t xml:space="preserve"> </w:t>
      </w:r>
      <w:r>
        <w:t xml:space="preserve">и конструктивно подходящим для установки в ТУД, аплинк </w:t>
      </w:r>
      <w:r w:rsidRPr="00B5275F">
        <w:t>1GE</w:t>
      </w:r>
      <w:r w:rsidRPr="00D44ECF">
        <w:t xml:space="preserve">. </w:t>
      </w:r>
      <w:r>
        <w:t xml:space="preserve">Не предназначен для переноса станционного оборудования. Узел оснащается </w:t>
      </w:r>
      <w:r>
        <w:lastRenderedPageBreak/>
        <w:t>системой резервного электроснабжения 48</w:t>
      </w:r>
      <w:r>
        <w:rPr>
          <w:lang w:val="en-US"/>
        </w:rPr>
        <w:t>V</w:t>
      </w:r>
      <w:r w:rsidRPr="00F341CB">
        <w:t xml:space="preserve">, </w:t>
      </w:r>
      <w:r>
        <w:t>АКБ емкостью 10</w:t>
      </w:r>
      <w:r>
        <w:rPr>
          <w:lang w:val="en-US"/>
        </w:rPr>
        <w:t>Ah</w:t>
      </w:r>
      <w:r w:rsidRPr="00F341CB">
        <w:t xml:space="preserve">. </w:t>
      </w:r>
      <w:r>
        <w:t xml:space="preserve">Может быть дополнен обоурдованием </w:t>
      </w:r>
      <w:r w:rsidRPr="00B5275F">
        <w:t>MSAN</w:t>
      </w:r>
      <w:r w:rsidRPr="008B6876">
        <w:t xml:space="preserve">, </w:t>
      </w:r>
      <w:r w:rsidRPr="00B5275F">
        <w:t>GPON</w:t>
      </w:r>
      <w:r w:rsidRPr="008B6876">
        <w:t xml:space="preserve"> </w:t>
      </w:r>
      <w:r>
        <w:t xml:space="preserve">в интересах </w:t>
      </w:r>
      <w:r w:rsidRPr="00B5275F">
        <w:t>B</w:t>
      </w:r>
      <w:r w:rsidRPr="008B6876">
        <w:t>2</w:t>
      </w:r>
      <w:r w:rsidRPr="00B5275F">
        <w:t>C</w:t>
      </w:r>
      <w:r>
        <w:t>.</w:t>
      </w:r>
    </w:p>
    <w:p w:rsidR="004C1964" w:rsidRPr="00B5275F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1"/>
          <w:numId w:val="13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55" w:name="_Toc533014483"/>
      <w:r>
        <w:rPr>
          <w:rFonts w:ascii="Times New Roman" w:hAnsi="Times New Roman" w:cs="Times New Roman"/>
        </w:rPr>
        <w:t xml:space="preserve">Узел </w:t>
      </w:r>
      <w:r w:rsidR="00D30D25">
        <w:rPr>
          <w:rFonts w:ascii="Times New Roman" w:hAnsi="Times New Roman" w:cs="Times New Roman"/>
        </w:rPr>
        <w:t>доступа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A</w:t>
      </w:r>
      <w:r>
        <w:rPr>
          <w:rFonts w:ascii="Times New Roman" w:hAnsi="Times New Roman" w:cs="Times New Roman"/>
        </w:rPr>
        <w:t>2</w:t>
      </w:r>
      <w:bookmarkEnd w:id="55"/>
    </w:p>
    <w:p w:rsidR="004C1964" w:rsidRPr="0024407F" w:rsidRDefault="004C1964" w:rsidP="004C1964">
      <w:pPr>
        <w:pStyle w:val="a1"/>
        <w:spacing w:line="360" w:lineRule="auto"/>
        <w:jc w:val="both"/>
      </w:pPr>
      <w:r>
        <w:t xml:space="preserve">Активный узел, в виде уличного наземного шкафа ТУД Тип 4, соответствующего </w:t>
      </w:r>
      <w:r w:rsidRPr="00864D9D">
        <w:rPr>
          <w:highlight w:val="yellow"/>
        </w:rPr>
        <w:t xml:space="preserve">&lt;Технические требования к </w:t>
      </w:r>
      <w:r>
        <w:rPr>
          <w:highlight w:val="yellow"/>
        </w:rPr>
        <w:t>ТУД</w:t>
      </w:r>
      <w:r w:rsidRPr="00864D9D">
        <w:rPr>
          <w:highlight w:val="yellow"/>
        </w:rPr>
        <w:t>2018&gt;</w:t>
      </w:r>
      <w:r>
        <w:t>.</w:t>
      </w:r>
      <w:r w:rsidRPr="00864D9D">
        <w:t xml:space="preserve"> </w:t>
      </w:r>
      <w:r>
        <w:t xml:space="preserve">Емкость </w:t>
      </w:r>
      <w:r>
        <w:rPr>
          <w:lang w:val="en-US"/>
        </w:rPr>
        <w:t>ODF</w:t>
      </w:r>
      <w:r>
        <w:t xml:space="preserve"> &lt;72волокон. Узел комплектуется коммутатором агрегации, соответствующим </w:t>
      </w:r>
      <w:r w:rsidRPr="00864D9D">
        <w:rPr>
          <w:highlight w:val="yellow"/>
        </w:rPr>
        <w:t>&lt;Технические требования к КА2018&gt;</w:t>
      </w:r>
      <w:r w:rsidRPr="00864D9D">
        <w:t xml:space="preserve"> </w:t>
      </w:r>
      <w:r>
        <w:t xml:space="preserve">и конструктивно подходящим для установки в ТУД, аплинк </w:t>
      </w:r>
      <w:r w:rsidRPr="002B38CB">
        <w:t>1/10GE</w:t>
      </w:r>
      <w:r w:rsidRPr="008B6876">
        <w:t xml:space="preserve"> (</w:t>
      </w:r>
      <w:r>
        <w:t>определяется исходя из текущих потребностей ШПД абонентов узла по месту)</w:t>
      </w:r>
      <w:r w:rsidRPr="00D44ECF">
        <w:t>.</w:t>
      </w:r>
      <w:r w:rsidRPr="00F341CB">
        <w:t xml:space="preserve"> </w:t>
      </w:r>
      <w:r>
        <w:t>Узел оснащается системой резервного электроснабжения 48</w:t>
      </w:r>
      <w:r>
        <w:rPr>
          <w:lang w:val="en-US"/>
        </w:rPr>
        <w:t>V</w:t>
      </w:r>
      <w:r w:rsidRPr="00F341CB">
        <w:t xml:space="preserve">, </w:t>
      </w:r>
      <w:r>
        <w:t>АКБ емкостью 50</w:t>
      </w:r>
      <w:r>
        <w:rPr>
          <w:lang w:val="en-US"/>
        </w:rPr>
        <w:t>Ah</w:t>
      </w:r>
      <w:r w:rsidRPr="00F341CB">
        <w:t>.</w:t>
      </w:r>
      <w:r w:rsidRPr="00D44ECF">
        <w:t xml:space="preserve"> </w:t>
      </w:r>
      <w:r>
        <w:t>Не предназначен для переноса станционного оборудования</w:t>
      </w:r>
      <w:r w:rsidR="00D30D25">
        <w:t>. Может быть дополнен обору</w:t>
      </w:r>
      <w:r>
        <w:t xml:space="preserve">дованием </w:t>
      </w:r>
      <w:r>
        <w:rPr>
          <w:lang w:val="en-US"/>
        </w:rPr>
        <w:t>MSAN</w:t>
      </w:r>
      <w:r w:rsidRPr="008B6876">
        <w:t xml:space="preserve">, </w:t>
      </w:r>
      <w:r>
        <w:rPr>
          <w:lang w:val="en-US"/>
        </w:rPr>
        <w:t>GPON</w:t>
      </w:r>
      <w:r w:rsidRPr="008B6876">
        <w:t xml:space="preserve"> </w:t>
      </w:r>
      <w:r>
        <w:t xml:space="preserve">в интересах </w:t>
      </w:r>
      <w:r>
        <w:rPr>
          <w:lang w:val="en-US"/>
        </w:rPr>
        <w:t>B</w:t>
      </w:r>
      <w:r w:rsidRPr="008B6876">
        <w:t>2</w:t>
      </w:r>
      <w:r>
        <w:rPr>
          <w:lang w:val="en-US"/>
        </w:rPr>
        <w:t>C</w:t>
      </w:r>
      <w:r>
        <w:t xml:space="preserve"> (в этом случае допускается использование интерфейсных плат </w:t>
      </w:r>
      <w:r>
        <w:rPr>
          <w:lang w:val="en-US"/>
        </w:rPr>
        <w:t>GE</w:t>
      </w:r>
      <w:r w:rsidRPr="0024407F">
        <w:t xml:space="preserve"> </w:t>
      </w:r>
      <w:r>
        <w:rPr>
          <w:lang w:val="en-US"/>
        </w:rPr>
        <w:t>MSAN</w:t>
      </w:r>
      <w:r w:rsidRPr="0024407F">
        <w:t>/</w:t>
      </w:r>
      <w:r>
        <w:rPr>
          <w:lang w:val="en-US"/>
        </w:rPr>
        <w:t>OLT</w:t>
      </w:r>
      <w:r w:rsidRPr="0024407F">
        <w:t xml:space="preserve"> </w:t>
      </w:r>
      <w:r>
        <w:t>в качестве коммутаторов агрегации, при наличии положительных протоколов тестирования)</w:t>
      </w:r>
    </w:p>
    <w:p w:rsidR="004C1964" w:rsidRPr="00864D9D" w:rsidRDefault="004C1964" w:rsidP="004C1964">
      <w:pPr>
        <w:pStyle w:val="a1"/>
        <w:spacing w:line="360" w:lineRule="auto"/>
        <w:jc w:val="both"/>
      </w:pPr>
    </w:p>
    <w:p w:rsidR="004C1964" w:rsidRPr="00904501" w:rsidRDefault="004C1964" w:rsidP="003C373A">
      <w:pPr>
        <w:pStyle w:val="1"/>
        <w:numPr>
          <w:ilvl w:val="1"/>
          <w:numId w:val="13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56" w:name="_Toc533014484"/>
      <w:r>
        <w:rPr>
          <w:rFonts w:ascii="Times New Roman" w:hAnsi="Times New Roman" w:cs="Times New Roman"/>
        </w:rPr>
        <w:t xml:space="preserve">Узел </w:t>
      </w:r>
      <w:r w:rsidR="00D30D25">
        <w:rPr>
          <w:rFonts w:ascii="Times New Roman" w:hAnsi="Times New Roman" w:cs="Times New Roman"/>
        </w:rPr>
        <w:t>доступа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A</w:t>
      </w:r>
      <w:r>
        <w:rPr>
          <w:rFonts w:ascii="Times New Roman" w:hAnsi="Times New Roman" w:cs="Times New Roman"/>
        </w:rPr>
        <w:t>3</w:t>
      </w:r>
      <w:bookmarkEnd w:id="56"/>
    </w:p>
    <w:p w:rsidR="004C1964" w:rsidRDefault="004C1964" w:rsidP="004C1964">
      <w:pPr>
        <w:pStyle w:val="a1"/>
        <w:spacing w:line="360" w:lineRule="auto"/>
        <w:jc w:val="both"/>
      </w:pPr>
      <w:r w:rsidRPr="00C57765">
        <w:t>Активный узел,</w:t>
      </w:r>
      <w:r>
        <w:t xml:space="preserve"> уличный</w:t>
      </w:r>
      <w:r w:rsidRPr="00C57765">
        <w:t xml:space="preserve"> контейне</w:t>
      </w:r>
      <w:r>
        <w:t xml:space="preserve">р с системой кондиционирования, соответствующий </w:t>
      </w:r>
      <w:r w:rsidRPr="00864D9D">
        <w:rPr>
          <w:highlight w:val="yellow"/>
        </w:rPr>
        <w:t xml:space="preserve">&lt;Технические требования к </w:t>
      </w:r>
      <w:r>
        <w:rPr>
          <w:highlight w:val="yellow"/>
        </w:rPr>
        <w:t xml:space="preserve">контейнерам </w:t>
      </w:r>
      <w:r w:rsidRPr="00864D9D">
        <w:rPr>
          <w:highlight w:val="yellow"/>
        </w:rPr>
        <w:t>201</w:t>
      </w:r>
      <w:r>
        <w:rPr>
          <w:highlight w:val="yellow"/>
        </w:rPr>
        <w:t>2</w:t>
      </w:r>
      <w:r w:rsidRPr="00864D9D">
        <w:rPr>
          <w:highlight w:val="yellow"/>
        </w:rPr>
        <w:t>&gt;</w:t>
      </w:r>
      <w:r>
        <w:t xml:space="preserve">, емкость </w:t>
      </w:r>
      <w:r>
        <w:rPr>
          <w:lang w:val="en-US"/>
        </w:rPr>
        <w:t>ODF</w:t>
      </w:r>
      <w:r w:rsidRPr="00820FE3">
        <w:t xml:space="preserve"> &lt;144</w:t>
      </w:r>
      <w:r>
        <w:t xml:space="preserve"> волокон. Комплектуемый коммутатором агрегации, соответствующим </w:t>
      </w:r>
      <w:r w:rsidRPr="00864D9D">
        <w:rPr>
          <w:highlight w:val="yellow"/>
        </w:rPr>
        <w:t>&lt;Технические требования к КА2018&gt;</w:t>
      </w:r>
      <w:r>
        <w:t xml:space="preserve">, аплинк </w:t>
      </w:r>
      <w:r w:rsidRPr="002B38CB">
        <w:t>1/10GE</w:t>
      </w:r>
      <w:r w:rsidRPr="008B6876">
        <w:t xml:space="preserve"> (</w:t>
      </w:r>
      <w:r>
        <w:t>определяется исходя из текущих потребностей ШПД абонентов узла по месту)</w:t>
      </w:r>
      <w:r w:rsidRPr="00D44ECF">
        <w:t xml:space="preserve">. </w:t>
      </w:r>
      <w:r>
        <w:t>Узел оснащается системой резервного электроснабжения 48</w:t>
      </w:r>
      <w:r>
        <w:rPr>
          <w:lang w:val="en-US"/>
        </w:rPr>
        <w:t>V</w:t>
      </w:r>
      <w:r w:rsidRPr="00F341CB">
        <w:t xml:space="preserve">, </w:t>
      </w:r>
      <w:r>
        <w:t>АКБ емкостью 200</w:t>
      </w:r>
      <w:r>
        <w:rPr>
          <w:lang w:val="en-US"/>
        </w:rPr>
        <w:t>Ah</w:t>
      </w:r>
      <w:r w:rsidRPr="00F341CB">
        <w:t>.</w:t>
      </w:r>
      <w:r>
        <w:t xml:space="preserve"> Подходит для переноса станционного оборудования и установки прочего телекоммуникационного оборудования обору</w:t>
      </w:r>
      <w:r w:rsidR="00D30D25">
        <w:t>дования. Может быть дополнен обо</w:t>
      </w:r>
      <w:r>
        <w:t>р</w:t>
      </w:r>
      <w:r w:rsidR="00D30D25">
        <w:t>у</w:t>
      </w:r>
      <w:r>
        <w:t xml:space="preserve">дованием </w:t>
      </w:r>
      <w:r>
        <w:rPr>
          <w:lang w:val="en-US"/>
        </w:rPr>
        <w:t>MSAN</w:t>
      </w:r>
      <w:r w:rsidRPr="008B6876">
        <w:t xml:space="preserve">, </w:t>
      </w:r>
      <w:r>
        <w:rPr>
          <w:lang w:val="en-US"/>
        </w:rPr>
        <w:t>GPON</w:t>
      </w:r>
      <w:r w:rsidRPr="008B6876">
        <w:t xml:space="preserve"> </w:t>
      </w:r>
      <w:r>
        <w:t xml:space="preserve">в интересах </w:t>
      </w:r>
      <w:r>
        <w:rPr>
          <w:lang w:val="en-US"/>
        </w:rPr>
        <w:t>B</w:t>
      </w:r>
      <w:r w:rsidRPr="008B6876">
        <w:t>2</w:t>
      </w:r>
      <w:r>
        <w:rPr>
          <w:lang w:val="en-US"/>
        </w:rPr>
        <w:t>C</w:t>
      </w:r>
      <w:r>
        <w:t xml:space="preserve"> (в этом случае допускается использование интерфейсных плат </w:t>
      </w:r>
      <w:r>
        <w:rPr>
          <w:lang w:val="en-US"/>
        </w:rPr>
        <w:t>GE</w:t>
      </w:r>
      <w:r w:rsidRPr="0024407F">
        <w:t xml:space="preserve"> </w:t>
      </w:r>
      <w:r>
        <w:rPr>
          <w:lang w:val="en-US"/>
        </w:rPr>
        <w:t>MSAN</w:t>
      </w:r>
      <w:r w:rsidRPr="0024407F">
        <w:t>/</w:t>
      </w:r>
      <w:r>
        <w:rPr>
          <w:lang w:val="en-US"/>
        </w:rPr>
        <w:t>OLT</w:t>
      </w:r>
      <w:r w:rsidRPr="0024407F">
        <w:t xml:space="preserve"> </w:t>
      </w:r>
      <w:r>
        <w:t>в качестве коммутаторов агрегации, при наличии положительных протоколов тестирования)</w:t>
      </w:r>
      <w:r w:rsidRPr="008B6876">
        <w:t>.</w:t>
      </w:r>
      <w:r>
        <w:t xml:space="preserve"> Опционально может комплектоваться спутниковым модемом и антенной для установки на крышу.</w:t>
      </w:r>
    </w:p>
    <w:p w:rsidR="004C1964" w:rsidRPr="00820FE3" w:rsidRDefault="004C1964" w:rsidP="004C1964">
      <w:pPr>
        <w:pStyle w:val="a1"/>
        <w:spacing w:line="360" w:lineRule="auto"/>
        <w:jc w:val="both"/>
      </w:pPr>
    </w:p>
    <w:p w:rsidR="004C1964" w:rsidRDefault="004C1964" w:rsidP="003C373A">
      <w:pPr>
        <w:pStyle w:val="1"/>
        <w:numPr>
          <w:ilvl w:val="1"/>
          <w:numId w:val="13"/>
        </w:numPr>
        <w:spacing w:before="0" w:after="0" w:line="360" w:lineRule="auto"/>
        <w:jc w:val="both"/>
        <w:rPr>
          <w:rFonts w:ascii="Times New Roman" w:hAnsi="Times New Roman" w:cs="Times New Roman"/>
        </w:rPr>
      </w:pPr>
      <w:r w:rsidRPr="00820FE3">
        <w:rPr>
          <w:rFonts w:ascii="Times New Roman" w:hAnsi="Times New Roman" w:cs="Times New Roman"/>
        </w:rPr>
        <w:lastRenderedPageBreak/>
        <w:t xml:space="preserve"> </w:t>
      </w:r>
      <w:bookmarkStart w:id="57" w:name="_Toc533014485"/>
      <w:r w:rsidRPr="00D44ECF">
        <w:rPr>
          <w:rFonts w:ascii="Times New Roman" w:hAnsi="Times New Roman" w:cs="Times New Roman"/>
        </w:rPr>
        <w:t xml:space="preserve">Узел </w:t>
      </w:r>
      <w:r w:rsidR="00956EB4">
        <w:rPr>
          <w:rFonts w:ascii="Times New Roman" w:hAnsi="Times New Roman" w:cs="Times New Roman"/>
        </w:rPr>
        <w:t>доступа</w:t>
      </w:r>
      <w:r w:rsidRPr="00D44ECF">
        <w:rPr>
          <w:rFonts w:ascii="Times New Roman" w:hAnsi="Times New Roman" w:cs="Times New Roman"/>
        </w:rPr>
        <w:t xml:space="preserve"> </w:t>
      </w:r>
      <w:r w:rsidRPr="00B5275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4</w:t>
      </w:r>
      <w:bookmarkEnd w:id="57"/>
    </w:p>
    <w:p w:rsidR="004C1964" w:rsidRDefault="004C1964" w:rsidP="006B6CA5">
      <w:pPr>
        <w:pStyle w:val="a1"/>
        <w:spacing w:line="360" w:lineRule="auto"/>
        <w:jc w:val="both"/>
      </w:pPr>
      <w:r>
        <w:t xml:space="preserve">Активный узел, уличный контейнер с системой </w:t>
      </w:r>
      <w:r w:rsidRPr="00C57765">
        <w:t>естественного охлаждения/</w:t>
      </w:r>
      <w:r>
        <w:t xml:space="preserve">приточно-вытяжной вентиляцией, соответствующий </w:t>
      </w:r>
      <w:r w:rsidRPr="00864D9D">
        <w:rPr>
          <w:highlight w:val="yellow"/>
        </w:rPr>
        <w:t xml:space="preserve">&lt;Технические требования к </w:t>
      </w:r>
      <w:r>
        <w:rPr>
          <w:highlight w:val="yellow"/>
        </w:rPr>
        <w:t xml:space="preserve">контейнерам </w:t>
      </w:r>
      <w:r w:rsidRPr="00864D9D">
        <w:rPr>
          <w:highlight w:val="yellow"/>
        </w:rPr>
        <w:t>201</w:t>
      </w:r>
      <w:r w:rsidRPr="004F192F">
        <w:rPr>
          <w:highlight w:val="yellow"/>
        </w:rPr>
        <w:t>9</w:t>
      </w:r>
      <w:r w:rsidRPr="00864D9D">
        <w:rPr>
          <w:highlight w:val="yellow"/>
        </w:rPr>
        <w:t>&gt;</w:t>
      </w:r>
      <w:r>
        <w:t xml:space="preserve">, емкость </w:t>
      </w:r>
      <w:r>
        <w:rPr>
          <w:lang w:val="en-US"/>
        </w:rPr>
        <w:t>ODF</w:t>
      </w:r>
      <w:r w:rsidRPr="00820FE3">
        <w:t xml:space="preserve"> &lt;144</w:t>
      </w:r>
      <w:r>
        <w:t xml:space="preserve"> волокон. Комплектуемый коммутатором агрегации, соответствующим </w:t>
      </w:r>
      <w:r w:rsidRPr="00864D9D">
        <w:rPr>
          <w:highlight w:val="yellow"/>
        </w:rPr>
        <w:t>&lt;Технические требования к КА2018&gt;</w:t>
      </w:r>
      <w:r>
        <w:t xml:space="preserve">, аплинк </w:t>
      </w:r>
      <w:r w:rsidRPr="002B38CB">
        <w:t>1/10GE</w:t>
      </w:r>
      <w:r w:rsidRPr="008B6876">
        <w:t xml:space="preserve"> (</w:t>
      </w:r>
      <w:r>
        <w:t>определяется исходя из текущих потребностей ШПД абонентов узла по месту)</w:t>
      </w:r>
      <w:r w:rsidRPr="00D44ECF">
        <w:t xml:space="preserve">. </w:t>
      </w:r>
      <w:r>
        <w:t>Ограниченно подходит для переноса станционного и установки прочего телекоммуникационного оборудования (необходимо учесть температурные режимы оборудования)</w:t>
      </w:r>
      <w:r w:rsidR="00D30D25">
        <w:t>. Может быть дополнен обо</w:t>
      </w:r>
      <w:r>
        <w:t>р</w:t>
      </w:r>
      <w:r w:rsidR="00D30D25">
        <w:t>у</w:t>
      </w:r>
      <w:r>
        <w:t xml:space="preserve">дованием </w:t>
      </w:r>
      <w:r>
        <w:rPr>
          <w:lang w:val="en-US"/>
        </w:rPr>
        <w:t>MSAN</w:t>
      </w:r>
      <w:r w:rsidRPr="008B6876">
        <w:t xml:space="preserve">, </w:t>
      </w:r>
      <w:r>
        <w:rPr>
          <w:lang w:val="en-US"/>
        </w:rPr>
        <w:t>GPON</w:t>
      </w:r>
      <w:r w:rsidRPr="008B6876">
        <w:t xml:space="preserve"> </w:t>
      </w:r>
      <w:r>
        <w:t xml:space="preserve">в интересах </w:t>
      </w:r>
      <w:r>
        <w:rPr>
          <w:lang w:val="en-US"/>
        </w:rPr>
        <w:t>B</w:t>
      </w:r>
      <w:r w:rsidRPr="008B6876">
        <w:t>2</w:t>
      </w:r>
      <w:r>
        <w:rPr>
          <w:lang w:val="en-US"/>
        </w:rPr>
        <w:t>C</w:t>
      </w:r>
      <w:r>
        <w:t xml:space="preserve"> (в этом случае допускается использование интерфейсных плат </w:t>
      </w:r>
      <w:r>
        <w:rPr>
          <w:lang w:val="en-US"/>
        </w:rPr>
        <w:t>GE</w:t>
      </w:r>
      <w:r w:rsidRPr="0024407F">
        <w:t xml:space="preserve"> </w:t>
      </w:r>
      <w:r>
        <w:rPr>
          <w:lang w:val="en-US"/>
        </w:rPr>
        <w:t>MSAN</w:t>
      </w:r>
      <w:r w:rsidRPr="0024407F">
        <w:t>/</w:t>
      </w:r>
      <w:r>
        <w:rPr>
          <w:lang w:val="en-US"/>
        </w:rPr>
        <w:t>OLT</w:t>
      </w:r>
      <w:r w:rsidRPr="0024407F">
        <w:t xml:space="preserve"> </w:t>
      </w:r>
      <w:r>
        <w:t>в качестве коммутаторов агрегации, при наличии положительных протоколов тестирования)</w:t>
      </w:r>
      <w:r w:rsidRPr="008B6876">
        <w:t>.</w:t>
      </w:r>
      <w:r>
        <w:t xml:space="preserve"> Опционально может комплектоваться спутниковым модемом и антенной для установки на крышу.</w:t>
      </w:r>
    </w:p>
    <w:p w:rsidR="004C1964" w:rsidRPr="004C1964" w:rsidRDefault="004C1964" w:rsidP="003C373A">
      <w:pPr>
        <w:pStyle w:val="1"/>
        <w:numPr>
          <w:ilvl w:val="0"/>
          <w:numId w:val="13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58" w:name="_Toc533014486"/>
      <w:r>
        <w:rPr>
          <w:rFonts w:ascii="Times New Roman" w:hAnsi="Times New Roman" w:cs="Times New Roman"/>
        </w:rPr>
        <w:t>Типовые узлы ОЗО</w:t>
      </w:r>
      <w:bookmarkEnd w:id="58"/>
    </w:p>
    <w:p w:rsidR="004C1964" w:rsidRDefault="004C1964" w:rsidP="004C1964">
      <w:pPr>
        <w:pStyle w:val="a1"/>
        <w:ind w:firstLine="0"/>
      </w:pPr>
      <w:r>
        <w:t>Внутриобъектовые клиентские узлы, граница сети</w:t>
      </w:r>
      <w:r w:rsidR="006B6CA5">
        <w:t xml:space="preserve"> Общества</w:t>
      </w:r>
      <w:r>
        <w:t xml:space="preserve">. </w:t>
      </w:r>
    </w:p>
    <w:p w:rsidR="004C1964" w:rsidRPr="00A757C6" w:rsidRDefault="004C1964" w:rsidP="004C1964">
      <w:pPr>
        <w:pStyle w:val="a1"/>
        <w:ind w:firstLine="0"/>
      </w:pPr>
    </w:p>
    <w:p w:rsidR="004C1964" w:rsidRDefault="004C1964" w:rsidP="003C373A">
      <w:pPr>
        <w:pStyle w:val="1"/>
        <w:numPr>
          <w:ilvl w:val="1"/>
          <w:numId w:val="17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59" w:name="_Toc533014487"/>
      <w:r>
        <w:rPr>
          <w:rFonts w:ascii="Times New Roman" w:hAnsi="Times New Roman" w:cs="Times New Roman"/>
        </w:rPr>
        <w:t>Узел ОЗО Д0</w:t>
      </w:r>
      <w:bookmarkEnd w:id="59"/>
    </w:p>
    <w:p w:rsidR="004C1964" w:rsidRDefault="004C1964" w:rsidP="004C1964">
      <w:pPr>
        <w:pStyle w:val="a1"/>
        <w:spacing w:line="360" w:lineRule="auto"/>
        <w:jc w:val="both"/>
      </w:pPr>
      <w:r>
        <w:t xml:space="preserve">Узел устанавливаемый в сельские школы. Настенный шкаф с контроллером системы мониторинга, соответствующий </w:t>
      </w:r>
      <w:r w:rsidRPr="00904501">
        <w:rPr>
          <w:highlight w:val="yellow"/>
        </w:rPr>
        <w:t>&lt;Технические требования к телекоммуникационным шкафам для узлов доступа&gt;</w:t>
      </w:r>
      <w:r>
        <w:t xml:space="preserve">, устанавливаемый внутри помещения, оснащенный коммутатором доступа с портами </w:t>
      </w:r>
      <w:r w:rsidRPr="004F192F">
        <w:t>PoE</w:t>
      </w:r>
      <w:r>
        <w:t xml:space="preserve"> (портовой емкостью 8-24 порта), соответствующий </w:t>
      </w:r>
      <w:r w:rsidRPr="008C4ECB">
        <w:rPr>
          <w:highlight w:val="yellow"/>
        </w:rPr>
        <w:t>&lt;Технические требования к КДPOE2019&gt;</w:t>
      </w:r>
      <w:r>
        <w:t xml:space="preserve">. В шкафу отсутствует система резервного энергоснабжения (оснащается ИБП). Так же, узел комплектуется 4 точками доступа </w:t>
      </w:r>
      <w:r w:rsidRPr="00904501">
        <w:t>wi</w:t>
      </w:r>
      <w:r w:rsidRPr="00B03C6D">
        <w:t>-</w:t>
      </w:r>
      <w:r w:rsidRPr="00904501">
        <w:t>fi</w:t>
      </w:r>
      <w:r w:rsidRPr="00B03C6D">
        <w:t xml:space="preserve"> 2,4/</w:t>
      </w:r>
      <w:r w:rsidRPr="008C4ECB">
        <w:rPr>
          <w:highlight w:val="yellow"/>
        </w:rPr>
        <w:t>5GHz  &lt;Технические требования к точкам доступа wi-fi&gt;</w:t>
      </w:r>
      <w:r>
        <w:t xml:space="preserve"> для организации предоставления услуги беспроводного доступа и 2 </w:t>
      </w:r>
      <w:r w:rsidRPr="00904501">
        <w:t>IP</w:t>
      </w:r>
      <w:r w:rsidRPr="00B03C6D">
        <w:t xml:space="preserve"> </w:t>
      </w:r>
      <w:r>
        <w:t xml:space="preserve">камерами для внутриобъектового видеонаблюдения, соответствующим </w:t>
      </w:r>
      <w:r w:rsidRPr="00904501">
        <w:rPr>
          <w:highlight w:val="yellow"/>
        </w:rPr>
        <w:t xml:space="preserve">&lt;Технические требования </w:t>
      </w:r>
      <w:r w:rsidRPr="008C4ECB">
        <w:rPr>
          <w:highlight w:val="yellow"/>
        </w:rPr>
        <w:t xml:space="preserve">к </w:t>
      </w:r>
      <w:r w:rsidRPr="008C4ECB">
        <w:rPr>
          <w:highlight w:val="yellow"/>
          <w:lang w:val="en-US"/>
        </w:rPr>
        <w:t>IP</w:t>
      </w:r>
      <w:r w:rsidRPr="008C4ECB">
        <w:rPr>
          <w:highlight w:val="yellow"/>
        </w:rPr>
        <w:t xml:space="preserve"> </w:t>
      </w:r>
      <w:r>
        <w:rPr>
          <w:highlight w:val="yellow"/>
        </w:rPr>
        <w:t>камерам</w:t>
      </w:r>
      <w:r w:rsidRPr="008C4ECB">
        <w:rPr>
          <w:highlight w:val="yellow"/>
        </w:rPr>
        <w:t>&gt;</w:t>
      </w:r>
      <w:r>
        <w:t xml:space="preserve"> Опционально, при возникновении потребности в сервисе, шкаф может дооснащаться крипто- и голосовым шлюзом</w:t>
      </w:r>
    </w:p>
    <w:p w:rsidR="004C1964" w:rsidRPr="00904501" w:rsidRDefault="004C1964" w:rsidP="004C1964">
      <w:pPr>
        <w:pStyle w:val="a1"/>
        <w:spacing w:line="360" w:lineRule="auto"/>
        <w:jc w:val="both"/>
      </w:pPr>
    </w:p>
    <w:p w:rsidR="004C1964" w:rsidRDefault="00FD3B51" w:rsidP="003C373A">
      <w:pPr>
        <w:pStyle w:val="1"/>
        <w:numPr>
          <w:ilvl w:val="1"/>
          <w:numId w:val="18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60" w:name="_Toc533014488"/>
      <w:r>
        <w:rPr>
          <w:rFonts w:ascii="Times New Roman" w:hAnsi="Times New Roman" w:cs="Times New Roman"/>
        </w:rPr>
        <w:lastRenderedPageBreak/>
        <w:t>Узел ОЗО</w:t>
      </w:r>
      <w:r w:rsidR="004C1964">
        <w:rPr>
          <w:rFonts w:ascii="Times New Roman" w:hAnsi="Times New Roman" w:cs="Times New Roman"/>
        </w:rPr>
        <w:t xml:space="preserve"> Д1</w:t>
      </w:r>
      <w:bookmarkEnd w:id="60"/>
    </w:p>
    <w:p w:rsidR="004C1964" w:rsidRDefault="004C1964" w:rsidP="004C1964">
      <w:pPr>
        <w:pStyle w:val="a1"/>
        <w:spacing w:line="360" w:lineRule="auto"/>
        <w:jc w:val="both"/>
      </w:pPr>
      <w:r>
        <w:t xml:space="preserve">Узел устанавливаемый в городские школы. Настенный шкаф с контроллером системы мониторинга, соответствующий </w:t>
      </w:r>
      <w:r w:rsidRPr="00904501">
        <w:rPr>
          <w:highlight w:val="yellow"/>
        </w:rPr>
        <w:t>&lt;Технические требования к телекоммуникационным шкафам для узлов доступа&gt;</w:t>
      </w:r>
      <w:r>
        <w:t xml:space="preserve">, устанавливаемый внутри помещения, оснащенный коммутатором доступа с портами </w:t>
      </w:r>
      <w:r w:rsidRPr="004F192F">
        <w:t>PoE</w:t>
      </w:r>
      <w:r>
        <w:t xml:space="preserve"> (портовой емкостью 8-24 порта), соответствующий </w:t>
      </w:r>
      <w:r w:rsidRPr="00904501">
        <w:rPr>
          <w:highlight w:val="yellow"/>
        </w:rPr>
        <w:t>&lt;Технические требования к КДPOE2019&gt;</w:t>
      </w:r>
      <w:r>
        <w:t xml:space="preserve">. В шкафу отсутствует система резервного энергоснабжения (оснащается ИБП). Так же, узел комплектуется 12 точками доступа </w:t>
      </w:r>
      <w:r w:rsidRPr="00904501">
        <w:t>wi</w:t>
      </w:r>
      <w:r w:rsidRPr="00B03C6D">
        <w:t>-</w:t>
      </w:r>
      <w:r w:rsidRPr="00904501">
        <w:t>fi</w:t>
      </w:r>
      <w:r w:rsidRPr="00B03C6D">
        <w:t xml:space="preserve"> 2,4/5</w:t>
      </w:r>
      <w:r w:rsidRPr="00904501">
        <w:t>GHz</w:t>
      </w:r>
      <w:r w:rsidRPr="00B03C6D">
        <w:t xml:space="preserve"> </w:t>
      </w:r>
      <w:r>
        <w:t xml:space="preserve"> </w:t>
      </w:r>
      <w:r w:rsidRPr="00904501">
        <w:rPr>
          <w:highlight w:val="yellow"/>
        </w:rPr>
        <w:t>&lt;Технические требования к точкам доступа wi-fi</w:t>
      </w:r>
      <w:r w:rsidRPr="00904501">
        <w:t>&gt;</w:t>
      </w:r>
      <w:r>
        <w:t xml:space="preserve"> для организации предоставления услуги беспроводного доступа и 4 </w:t>
      </w:r>
      <w:r w:rsidRPr="00904501">
        <w:t>IP</w:t>
      </w:r>
      <w:r w:rsidRPr="00B03C6D">
        <w:t xml:space="preserve"> </w:t>
      </w:r>
      <w:r>
        <w:t xml:space="preserve">камерами для внутриобъектового видеонаблюдения, соответствующим </w:t>
      </w:r>
      <w:r w:rsidRPr="00904501">
        <w:rPr>
          <w:highlight w:val="yellow"/>
        </w:rPr>
        <w:t xml:space="preserve">&lt;Технические требования </w:t>
      </w:r>
      <w:r w:rsidRPr="008C4ECB">
        <w:rPr>
          <w:highlight w:val="yellow"/>
        </w:rPr>
        <w:t xml:space="preserve">к </w:t>
      </w:r>
      <w:r w:rsidRPr="008C4ECB">
        <w:rPr>
          <w:highlight w:val="yellow"/>
          <w:lang w:val="en-US"/>
        </w:rPr>
        <w:t>IP</w:t>
      </w:r>
      <w:r w:rsidRPr="008C4ECB">
        <w:rPr>
          <w:highlight w:val="yellow"/>
        </w:rPr>
        <w:t xml:space="preserve"> </w:t>
      </w:r>
      <w:r>
        <w:rPr>
          <w:highlight w:val="yellow"/>
        </w:rPr>
        <w:t>камерам</w:t>
      </w:r>
      <w:r w:rsidRPr="008C4ECB">
        <w:rPr>
          <w:highlight w:val="yellow"/>
        </w:rPr>
        <w:t>&gt;</w:t>
      </w:r>
      <w:r>
        <w:t>. Опционально, при возникновении потребности в сервисе, шкаф может дооснащаться крипто- и голосовым шлюзом</w:t>
      </w:r>
    </w:p>
    <w:p w:rsidR="004C1964" w:rsidRDefault="004C1964" w:rsidP="004C1964">
      <w:pPr>
        <w:pStyle w:val="a1"/>
      </w:pPr>
    </w:p>
    <w:p w:rsidR="004C1964" w:rsidRPr="00904501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1"/>
          <w:numId w:val="18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61" w:name="_Toc533014489"/>
      <w:r>
        <w:rPr>
          <w:rFonts w:ascii="Times New Roman" w:hAnsi="Times New Roman" w:cs="Times New Roman"/>
        </w:rPr>
        <w:t xml:space="preserve">Узел </w:t>
      </w:r>
      <w:r w:rsidR="00FD3B51">
        <w:rPr>
          <w:rFonts w:ascii="Times New Roman" w:hAnsi="Times New Roman" w:cs="Times New Roman"/>
        </w:rPr>
        <w:t>ОЗО</w:t>
      </w:r>
      <w:r>
        <w:rPr>
          <w:rFonts w:ascii="Times New Roman" w:hAnsi="Times New Roman" w:cs="Times New Roman"/>
        </w:rPr>
        <w:t xml:space="preserve"> Д2</w:t>
      </w:r>
      <w:bookmarkEnd w:id="61"/>
    </w:p>
    <w:p w:rsidR="004C1964" w:rsidRDefault="004C1964" w:rsidP="004C1964">
      <w:pPr>
        <w:pStyle w:val="a1"/>
        <w:spacing w:line="360" w:lineRule="auto"/>
        <w:jc w:val="both"/>
      </w:pPr>
      <w:r>
        <w:t>Узел большой емкости, устанавливаемый в крупные образовательные учреждения</w:t>
      </w:r>
      <w:r w:rsidRPr="008C4ECB">
        <w:t>/</w:t>
      </w:r>
      <w:r>
        <w:t xml:space="preserve">городские школы. </w:t>
      </w:r>
      <w:r w:rsidRPr="008C4ECB">
        <w:t xml:space="preserve">2 </w:t>
      </w:r>
      <w:r>
        <w:t xml:space="preserve">настенных шкафа с контроллерами системы мониторинга, соответствующие </w:t>
      </w:r>
      <w:r w:rsidRPr="001A3D12">
        <w:rPr>
          <w:highlight w:val="yellow"/>
        </w:rPr>
        <w:t>&lt;Технические требования к телекоммуникационным шкафам для узлов доступа&gt;,</w:t>
      </w:r>
      <w:r>
        <w:t xml:space="preserve"> устанавливаемые внутри помещения, оснащенные коммутаторами доступа с портами </w:t>
      </w:r>
      <w:r w:rsidRPr="004F192F">
        <w:t>PoE</w:t>
      </w:r>
      <w:r>
        <w:t xml:space="preserve"> (портовой емкостью 24 порта), и стандартными коммутаторами доступа, соответствующими </w:t>
      </w:r>
      <w:r w:rsidRPr="001A3D12">
        <w:rPr>
          <w:highlight w:val="yellow"/>
        </w:rPr>
        <w:t>&lt;Технические требования к КД2019&gt;</w:t>
      </w:r>
      <w:r>
        <w:t xml:space="preserve">. В шкафу отсутствует система резервного энергоснабжения (оснащается ИБП). Так же, узел комплектуется 12 точками доступа </w:t>
      </w:r>
      <w:r w:rsidRPr="00904501">
        <w:t>wi</w:t>
      </w:r>
      <w:r w:rsidRPr="00B03C6D">
        <w:t>-</w:t>
      </w:r>
      <w:r w:rsidRPr="00904501">
        <w:t>fi</w:t>
      </w:r>
      <w:r w:rsidRPr="00B03C6D">
        <w:t xml:space="preserve"> 2,4/5</w:t>
      </w:r>
      <w:r w:rsidRPr="00904501">
        <w:t>GHz</w:t>
      </w:r>
      <w:r w:rsidRPr="00B03C6D">
        <w:t xml:space="preserve"> </w:t>
      </w:r>
      <w:r w:rsidRPr="001A3D12">
        <w:rPr>
          <w:highlight w:val="yellow"/>
        </w:rPr>
        <w:t>&lt;Технические требования к точкам доступа wi-fi&gt;</w:t>
      </w:r>
      <w:r>
        <w:t xml:space="preserve"> для организации предоставления услуги беспроводного доступа и 12 </w:t>
      </w:r>
      <w:r w:rsidRPr="00904501">
        <w:t>IP</w:t>
      </w:r>
      <w:r w:rsidRPr="00B03C6D">
        <w:t xml:space="preserve"> </w:t>
      </w:r>
      <w:r>
        <w:t xml:space="preserve">камерами для внутриобъектового видеонаблюдения, соответствующим </w:t>
      </w:r>
      <w:r w:rsidRPr="001A3D12">
        <w:rPr>
          <w:highlight w:val="yellow"/>
        </w:rPr>
        <w:t>&lt;Технические требования к IP камерам&gt;</w:t>
      </w:r>
      <w:r>
        <w:t>. Опционально, при возникновении потребности в сервисе, шкаф может дооснащаться крипто- и голосовым шлюзом, а также другим телекоммуникационным оборудованием.</w:t>
      </w:r>
    </w:p>
    <w:p w:rsidR="004C1964" w:rsidRPr="008C4ECB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1"/>
          <w:numId w:val="18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62" w:name="_Toc533014490"/>
      <w:r>
        <w:rPr>
          <w:rFonts w:ascii="Times New Roman" w:hAnsi="Times New Roman" w:cs="Times New Roman"/>
        </w:rPr>
        <w:lastRenderedPageBreak/>
        <w:t xml:space="preserve">Узел </w:t>
      </w:r>
      <w:r w:rsidR="00FD3B51">
        <w:rPr>
          <w:rFonts w:ascii="Times New Roman" w:hAnsi="Times New Roman" w:cs="Times New Roman"/>
        </w:rPr>
        <w:t>ОЗО</w:t>
      </w:r>
      <w:r>
        <w:rPr>
          <w:rFonts w:ascii="Times New Roman" w:hAnsi="Times New Roman" w:cs="Times New Roman"/>
        </w:rPr>
        <w:t xml:space="preserve"> Д3</w:t>
      </w:r>
      <w:bookmarkEnd w:id="62"/>
    </w:p>
    <w:p w:rsidR="004C1964" w:rsidRDefault="004C1964" w:rsidP="004C1964">
      <w:pPr>
        <w:pStyle w:val="a1"/>
        <w:spacing w:line="360" w:lineRule="auto"/>
        <w:jc w:val="both"/>
      </w:pPr>
      <w:r>
        <w:t xml:space="preserve">Узел устанавливаемый в фельдшерские акушерские пункты. Настенный шкаф с контроллером системы мониторинга, соответствующий </w:t>
      </w:r>
      <w:r w:rsidRPr="0024739A">
        <w:rPr>
          <w:highlight w:val="yellow"/>
        </w:rPr>
        <w:t>&lt;Технические требования к телекоммуникационным шкафам для узлов доступа&gt;</w:t>
      </w:r>
      <w:r>
        <w:t xml:space="preserve">, устанавливаемый внутри помещения, оснащенный коммутатором доступа с портами </w:t>
      </w:r>
      <w:r w:rsidRPr="004F192F">
        <w:t>PoE</w:t>
      </w:r>
      <w:r>
        <w:t xml:space="preserve"> (портовой емкостью 8-24 порта), соответствующий </w:t>
      </w:r>
      <w:r w:rsidRPr="0024739A">
        <w:rPr>
          <w:highlight w:val="yellow"/>
        </w:rPr>
        <w:t>&lt;Технические требования к КДPOE2019&gt;.</w:t>
      </w:r>
      <w:r>
        <w:t xml:space="preserve"> В шкафу отсутствует система резервного энергоснабжения (оснащается ИБП). Так же, узел комплектуется 1</w:t>
      </w:r>
      <w:r w:rsidRPr="0024739A">
        <w:t xml:space="preserve"> </w:t>
      </w:r>
      <w:r>
        <w:rPr>
          <w:lang w:val="en-US"/>
        </w:rPr>
        <w:t>SIP</w:t>
      </w:r>
      <w:r w:rsidRPr="0024739A">
        <w:t xml:space="preserve"> </w:t>
      </w:r>
      <w:r>
        <w:t xml:space="preserve">телефоном, 1 точкой доступа </w:t>
      </w:r>
      <w:r w:rsidRPr="00904501">
        <w:t>wi</w:t>
      </w:r>
      <w:r w:rsidRPr="00B03C6D">
        <w:t>-</w:t>
      </w:r>
      <w:r w:rsidRPr="00904501">
        <w:t>fi</w:t>
      </w:r>
      <w:r w:rsidRPr="00B03C6D">
        <w:t xml:space="preserve"> 2,4/5</w:t>
      </w:r>
      <w:r w:rsidRPr="00904501">
        <w:t>GHz</w:t>
      </w:r>
      <w:r>
        <w:t xml:space="preserve"> </w:t>
      </w:r>
      <w:r w:rsidRPr="0024739A">
        <w:rPr>
          <w:highlight w:val="yellow"/>
        </w:rPr>
        <w:t>&lt;Технические требования к точкам доступа wi-fi&gt;</w:t>
      </w:r>
      <w:r>
        <w:t xml:space="preserve"> для организации предоставления услуги беспроводного доступа и 1 </w:t>
      </w:r>
      <w:r w:rsidRPr="00904501">
        <w:t>IP</w:t>
      </w:r>
      <w:r w:rsidRPr="00B03C6D">
        <w:t xml:space="preserve"> </w:t>
      </w:r>
      <w:r>
        <w:t xml:space="preserve">камерой для внутриобъектового видеонаблюдения, соответствующей </w:t>
      </w:r>
      <w:r w:rsidRPr="0024739A">
        <w:rPr>
          <w:highlight w:val="yellow"/>
        </w:rPr>
        <w:t>&lt;Технические требования к IP камерам&gt;</w:t>
      </w:r>
      <w:r>
        <w:t>. Опционально, при возникновении потребности в сервисе, шкаф может дооснащаться крипто- и голосовым шлюзом.</w:t>
      </w:r>
    </w:p>
    <w:p w:rsidR="004C1964" w:rsidRDefault="004C1964" w:rsidP="004C1964">
      <w:pPr>
        <w:pStyle w:val="a1"/>
        <w:spacing w:line="360" w:lineRule="auto"/>
        <w:jc w:val="both"/>
      </w:pPr>
    </w:p>
    <w:p w:rsidR="004C1964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1"/>
          <w:numId w:val="18"/>
        </w:numPr>
        <w:spacing w:before="0" w:after="0" w:line="360" w:lineRule="auto"/>
        <w:ind w:left="0" w:firstLine="0"/>
        <w:jc w:val="both"/>
        <w:rPr>
          <w:rFonts w:ascii="Times New Roman" w:hAnsi="Times New Roman" w:cs="Times New Roman"/>
        </w:rPr>
      </w:pPr>
      <w:bookmarkStart w:id="63" w:name="_Toc533014491"/>
      <w:r>
        <w:rPr>
          <w:rFonts w:ascii="Times New Roman" w:hAnsi="Times New Roman" w:cs="Times New Roman"/>
        </w:rPr>
        <w:t xml:space="preserve">Узел </w:t>
      </w:r>
      <w:r w:rsidR="00FD3B51">
        <w:rPr>
          <w:rFonts w:ascii="Times New Roman" w:hAnsi="Times New Roman" w:cs="Times New Roman"/>
        </w:rPr>
        <w:t>ОЗО</w:t>
      </w:r>
      <w:r>
        <w:rPr>
          <w:rFonts w:ascii="Times New Roman" w:hAnsi="Times New Roman" w:cs="Times New Roman"/>
        </w:rPr>
        <w:t xml:space="preserve"> Д4</w:t>
      </w:r>
      <w:bookmarkEnd w:id="63"/>
    </w:p>
    <w:p w:rsidR="004C1964" w:rsidRDefault="004C1964" w:rsidP="004C1964">
      <w:pPr>
        <w:pStyle w:val="a1"/>
      </w:pPr>
    </w:p>
    <w:p w:rsidR="004C1964" w:rsidRDefault="004C1964" w:rsidP="004C1964">
      <w:pPr>
        <w:pStyle w:val="a1"/>
        <w:spacing w:line="360" w:lineRule="auto"/>
        <w:jc w:val="both"/>
      </w:pPr>
      <w:r>
        <w:t xml:space="preserve">Узел устанавливаемый в медсанчасти ФМБА. Настенный шкаф с контроллером системы мониторинга, соответствующий </w:t>
      </w:r>
      <w:r w:rsidRPr="0024739A">
        <w:rPr>
          <w:highlight w:val="yellow"/>
        </w:rPr>
        <w:t>&lt;Технические требования к телекоммуникационным шкафам для узлов доступа&gt;</w:t>
      </w:r>
      <w:r>
        <w:t xml:space="preserve">, устанавливаемый внутри помещения, оснащенный коммутатором доступа с портами </w:t>
      </w:r>
      <w:r w:rsidRPr="004F192F">
        <w:t>PoE</w:t>
      </w:r>
      <w:r>
        <w:t xml:space="preserve"> (портовой емкостью 8-24 порта), соответствующий </w:t>
      </w:r>
      <w:r w:rsidRPr="0024739A">
        <w:rPr>
          <w:highlight w:val="yellow"/>
        </w:rPr>
        <w:t>&lt;Технические требования к КДPOE2019&gt;.</w:t>
      </w:r>
      <w:r>
        <w:t xml:space="preserve"> В шкафу отсутствует система резервного энергоснабжения (оснащается ИБП). Так же, узел комплектуется, 5 точками доступа </w:t>
      </w:r>
      <w:r w:rsidRPr="00904501">
        <w:t>wi</w:t>
      </w:r>
      <w:r w:rsidRPr="00B03C6D">
        <w:t>-</w:t>
      </w:r>
      <w:r w:rsidRPr="00904501">
        <w:t>fi</w:t>
      </w:r>
      <w:r w:rsidRPr="00B03C6D">
        <w:t xml:space="preserve"> 2,4/5</w:t>
      </w:r>
      <w:r w:rsidRPr="00904501">
        <w:t>GHz</w:t>
      </w:r>
      <w:r>
        <w:t xml:space="preserve"> </w:t>
      </w:r>
      <w:r w:rsidRPr="0024739A">
        <w:rPr>
          <w:highlight w:val="yellow"/>
        </w:rPr>
        <w:t>&lt;Технические требования к точкам доступа wi-fi&gt;</w:t>
      </w:r>
      <w:r>
        <w:t xml:space="preserve"> для организации предоставления услуги беспроводного доступа и 5 </w:t>
      </w:r>
      <w:r w:rsidRPr="00904501">
        <w:t>IP</w:t>
      </w:r>
      <w:r w:rsidRPr="00B03C6D">
        <w:t xml:space="preserve"> </w:t>
      </w:r>
      <w:r>
        <w:t xml:space="preserve">камерами для внутриобъектового видеонаблюдения, соответствующей </w:t>
      </w:r>
      <w:r w:rsidRPr="0024739A">
        <w:rPr>
          <w:highlight w:val="yellow"/>
        </w:rPr>
        <w:t>&lt;Технические требования к IP камерам&gt;</w:t>
      </w:r>
      <w:r>
        <w:t>. Опционально, при возникновении потребности в сервисе, шкаф может дооснащаться крипто- и голосовым шлюзом</w:t>
      </w:r>
    </w:p>
    <w:p w:rsidR="004C1964" w:rsidRDefault="004C1964" w:rsidP="004C1964">
      <w:pPr>
        <w:pStyle w:val="a1"/>
      </w:pPr>
    </w:p>
    <w:p w:rsidR="004C1964" w:rsidRPr="00097BCE" w:rsidRDefault="004C1964" w:rsidP="004C1964">
      <w:pPr>
        <w:pStyle w:val="a1"/>
      </w:pPr>
    </w:p>
    <w:p w:rsidR="004C1964" w:rsidRDefault="004C1964" w:rsidP="003C373A">
      <w:pPr>
        <w:pStyle w:val="1"/>
        <w:numPr>
          <w:ilvl w:val="1"/>
          <w:numId w:val="18"/>
        </w:numPr>
        <w:spacing w:before="0" w:after="0" w:line="360" w:lineRule="auto"/>
        <w:ind w:left="-142" w:firstLine="142"/>
        <w:jc w:val="both"/>
        <w:rPr>
          <w:rFonts w:ascii="Times New Roman" w:hAnsi="Times New Roman" w:cs="Times New Roman"/>
        </w:rPr>
      </w:pPr>
      <w:bookmarkStart w:id="64" w:name="_Toc533014492"/>
      <w:r>
        <w:rPr>
          <w:rFonts w:ascii="Times New Roman" w:hAnsi="Times New Roman" w:cs="Times New Roman"/>
        </w:rPr>
        <w:lastRenderedPageBreak/>
        <w:t xml:space="preserve">Узел </w:t>
      </w:r>
      <w:r w:rsidR="00FD3B51">
        <w:rPr>
          <w:rFonts w:ascii="Times New Roman" w:hAnsi="Times New Roman" w:cs="Times New Roman"/>
        </w:rPr>
        <w:t>ОЗО</w:t>
      </w:r>
      <w:r>
        <w:rPr>
          <w:rFonts w:ascii="Times New Roman" w:hAnsi="Times New Roman" w:cs="Times New Roman"/>
        </w:rPr>
        <w:t xml:space="preserve"> С0</w:t>
      </w:r>
      <w:bookmarkEnd w:id="64"/>
    </w:p>
    <w:p w:rsidR="004C1964" w:rsidRDefault="00FD3B51" w:rsidP="004C1964">
      <w:pPr>
        <w:pStyle w:val="a1"/>
        <w:spacing w:line="360" w:lineRule="auto"/>
        <w:jc w:val="both"/>
      </w:pPr>
      <w:r>
        <w:t>Узел</w:t>
      </w:r>
      <w:r w:rsidR="004C1964">
        <w:t>, предназначенный для установки спутникового модема, в виде уличного шкафа с естественным охлаждением. Оснащается системой автономного электроснабжения. Отдельно для организации спутникового канала для узлов сети доступа, не имеющих подключения к ВОЛС.</w:t>
      </w:r>
    </w:p>
    <w:p w:rsidR="004C1964" w:rsidRPr="004C1964" w:rsidRDefault="004C1964" w:rsidP="004C1964">
      <w:pPr>
        <w:pStyle w:val="a1"/>
      </w:pPr>
    </w:p>
    <w:p w:rsidR="004C1964" w:rsidRPr="004C1964" w:rsidRDefault="004C1964" w:rsidP="004C1964">
      <w:pPr>
        <w:pStyle w:val="a1"/>
      </w:pPr>
    </w:p>
    <w:p w:rsidR="004F3995" w:rsidRPr="00154297" w:rsidRDefault="004F3995" w:rsidP="003C373A">
      <w:pPr>
        <w:pStyle w:val="1"/>
        <w:numPr>
          <w:ilvl w:val="0"/>
          <w:numId w:val="18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65" w:name="_Toc533014493"/>
      <w:r w:rsidRPr="00154297">
        <w:rPr>
          <w:rFonts w:ascii="Times New Roman" w:hAnsi="Times New Roman" w:cs="Times New Roman"/>
        </w:rPr>
        <w:t>Требования к измерительному оборудованию</w:t>
      </w:r>
      <w:bookmarkEnd w:id="50"/>
      <w:bookmarkEnd w:id="65"/>
    </w:p>
    <w:p w:rsidR="00D0233E" w:rsidRPr="00154297" w:rsidRDefault="00D0233E" w:rsidP="00496022">
      <w:pPr>
        <w:pStyle w:val="a1"/>
        <w:spacing w:line="360" w:lineRule="auto"/>
        <w:ind w:firstLine="709"/>
      </w:pPr>
    </w:p>
    <w:p w:rsidR="004F3995" w:rsidRPr="00154297" w:rsidRDefault="004F3995" w:rsidP="00496022">
      <w:pPr>
        <w:pStyle w:val="a1"/>
        <w:spacing w:line="360" w:lineRule="auto"/>
        <w:ind w:firstLine="709"/>
        <w:jc w:val="both"/>
      </w:pPr>
      <w:r w:rsidRPr="00154297">
        <w:t>Состав и периодичность измерений, перечень применяемых средств измерений определяется в соответствии с эксплуатационно-технической документацией на оборудование.</w:t>
      </w:r>
    </w:p>
    <w:p w:rsidR="004F3995" w:rsidRPr="00154297" w:rsidRDefault="004F3995" w:rsidP="00496022">
      <w:pPr>
        <w:pStyle w:val="a1"/>
        <w:spacing w:line="360" w:lineRule="auto"/>
        <w:ind w:firstLine="709"/>
        <w:jc w:val="both"/>
      </w:pPr>
      <w:r w:rsidRPr="00154297">
        <w:t>При измерении параметров ОВ следует руководствоваться следующими документами:</w:t>
      </w:r>
    </w:p>
    <w:p w:rsidR="004F3995" w:rsidRPr="00154297" w:rsidRDefault="004F3995" w:rsidP="003C373A">
      <w:pPr>
        <w:pStyle w:val="a1"/>
        <w:numPr>
          <w:ilvl w:val="0"/>
          <w:numId w:val="5"/>
        </w:numPr>
        <w:spacing w:line="360" w:lineRule="auto"/>
        <w:ind w:left="0" w:firstLine="709"/>
        <w:jc w:val="both"/>
      </w:pPr>
      <w:r w:rsidRPr="00154297">
        <w:t>РД 45.190-2001 «Участок кабельный элементарный волоконно-оптической линии передачи. Типовая программа приемочных испытаний»</w:t>
      </w:r>
    </w:p>
    <w:p w:rsidR="004F3995" w:rsidRPr="00154297" w:rsidRDefault="004F3995" w:rsidP="003C373A">
      <w:pPr>
        <w:pStyle w:val="a1"/>
        <w:numPr>
          <w:ilvl w:val="0"/>
          <w:numId w:val="5"/>
        </w:numPr>
        <w:spacing w:line="360" w:lineRule="auto"/>
        <w:ind w:left="0" w:firstLine="709"/>
        <w:jc w:val="both"/>
      </w:pPr>
      <w:r w:rsidRPr="00154297">
        <w:t>РД 45.180-2001 «Руководство по проведению планово-профилактических и аварийно-восстановительных работ на линейно-кабельных сооружениях связи волокон</w:t>
      </w:r>
      <w:r w:rsidR="000B13F4">
        <w:t>н</w:t>
      </w:r>
      <w:r w:rsidRPr="00154297">
        <w:t>о-оптической линии передачи»</w:t>
      </w:r>
    </w:p>
    <w:p w:rsidR="004F3995" w:rsidRPr="00154297" w:rsidRDefault="004F3995" w:rsidP="003C373A">
      <w:pPr>
        <w:pStyle w:val="a1"/>
        <w:numPr>
          <w:ilvl w:val="0"/>
          <w:numId w:val="5"/>
        </w:numPr>
        <w:spacing w:line="360" w:lineRule="auto"/>
        <w:ind w:left="0" w:firstLine="709"/>
        <w:jc w:val="both"/>
      </w:pPr>
      <w:r w:rsidRPr="00154297">
        <w:t>РД 45.047-99 «Линии передачи волоконно-оптические на магистральной и внутризоновых первичных сетях ВСС России. Техническая эксплуатация»</w:t>
      </w:r>
    </w:p>
    <w:p w:rsidR="004F3995" w:rsidRPr="00154297" w:rsidRDefault="004F3995" w:rsidP="003C373A">
      <w:pPr>
        <w:pStyle w:val="a1"/>
        <w:numPr>
          <w:ilvl w:val="0"/>
          <w:numId w:val="5"/>
        </w:numPr>
        <w:spacing w:line="360" w:lineRule="auto"/>
        <w:ind w:left="0" w:firstLine="709"/>
        <w:jc w:val="both"/>
      </w:pPr>
      <w:r w:rsidRPr="00154297">
        <w:t>РД 45.156-2000 «Состав исполнительной документации на законченные строительством линейные сооружения магистральных и внутризоновых ВОЛП»</w:t>
      </w:r>
    </w:p>
    <w:p w:rsidR="004F3995" w:rsidRPr="00154297" w:rsidRDefault="004F3995" w:rsidP="00496022">
      <w:pPr>
        <w:pStyle w:val="a1"/>
        <w:spacing w:line="360" w:lineRule="auto"/>
        <w:ind w:firstLine="709"/>
      </w:pPr>
    </w:p>
    <w:p w:rsidR="004F3995" w:rsidRPr="00154297" w:rsidRDefault="004F3995" w:rsidP="00496022">
      <w:pPr>
        <w:pStyle w:val="a1"/>
        <w:spacing w:line="360" w:lineRule="auto"/>
        <w:ind w:firstLine="709"/>
        <w:jc w:val="both"/>
      </w:pPr>
      <w:r w:rsidRPr="00154297">
        <w:t>Перечень основных измерений на ВОЛС:</w:t>
      </w:r>
    </w:p>
    <w:p w:rsidR="004F3995" w:rsidRPr="00154297" w:rsidRDefault="004F3995" w:rsidP="003C373A">
      <w:pPr>
        <w:pStyle w:val="a1"/>
        <w:numPr>
          <w:ilvl w:val="0"/>
          <w:numId w:val="6"/>
        </w:numPr>
        <w:spacing w:line="360" w:lineRule="auto"/>
        <w:ind w:left="0" w:firstLine="709"/>
        <w:jc w:val="both"/>
      </w:pPr>
      <w:r w:rsidRPr="00154297">
        <w:t>Вносимые потери ОВ кабеля, коннекторов, муфт</w:t>
      </w:r>
      <w:r w:rsidR="00565132" w:rsidRPr="00154297">
        <w:t xml:space="preserve"> (суммарное затухание)</w:t>
      </w:r>
    </w:p>
    <w:p w:rsidR="004F3995" w:rsidRPr="00154297" w:rsidRDefault="004F3995" w:rsidP="003C373A">
      <w:pPr>
        <w:pStyle w:val="a1"/>
        <w:numPr>
          <w:ilvl w:val="0"/>
          <w:numId w:val="6"/>
        </w:numPr>
        <w:spacing w:line="360" w:lineRule="auto"/>
        <w:ind w:left="0" w:firstLine="709"/>
        <w:jc w:val="both"/>
      </w:pPr>
      <w:r w:rsidRPr="00154297">
        <w:t xml:space="preserve">Возвратные потери </w:t>
      </w:r>
    </w:p>
    <w:p w:rsidR="004F3995" w:rsidRPr="00154297" w:rsidRDefault="004F3995" w:rsidP="003C373A">
      <w:pPr>
        <w:pStyle w:val="a1"/>
        <w:numPr>
          <w:ilvl w:val="0"/>
          <w:numId w:val="6"/>
        </w:numPr>
        <w:spacing w:line="360" w:lineRule="auto"/>
        <w:ind w:left="0" w:firstLine="709"/>
        <w:jc w:val="both"/>
      </w:pPr>
      <w:r w:rsidRPr="00154297">
        <w:t>Оптическая длина ОВ (кабеля и с</w:t>
      </w:r>
      <w:r w:rsidR="00565132" w:rsidRPr="00154297">
        <w:t>оединительных шнуров)</w:t>
      </w:r>
    </w:p>
    <w:p w:rsidR="004F3995" w:rsidRPr="00154297" w:rsidRDefault="00565132" w:rsidP="003C373A">
      <w:pPr>
        <w:pStyle w:val="a1"/>
        <w:numPr>
          <w:ilvl w:val="0"/>
          <w:numId w:val="6"/>
        </w:numPr>
        <w:spacing w:line="360" w:lineRule="auto"/>
        <w:ind w:left="0" w:firstLine="709"/>
        <w:jc w:val="both"/>
      </w:pPr>
      <w:r w:rsidRPr="00154297">
        <w:t>Километрическое затухание ОВ</w:t>
      </w:r>
    </w:p>
    <w:p w:rsidR="004F3995" w:rsidRPr="00154297" w:rsidRDefault="004F3995" w:rsidP="003C373A">
      <w:pPr>
        <w:pStyle w:val="a1"/>
        <w:numPr>
          <w:ilvl w:val="0"/>
          <w:numId w:val="6"/>
        </w:numPr>
        <w:spacing w:line="360" w:lineRule="auto"/>
        <w:ind w:left="0" w:firstLine="709"/>
        <w:jc w:val="both"/>
      </w:pPr>
      <w:r w:rsidRPr="00154297">
        <w:lastRenderedPageBreak/>
        <w:t>Контроль торцевой поверхности оптических соединителей</w:t>
      </w:r>
      <w:r w:rsidR="00565132" w:rsidRPr="00154297">
        <w:t xml:space="preserve"> (при несоответствии затухания)</w:t>
      </w:r>
    </w:p>
    <w:p w:rsidR="004F3995" w:rsidRPr="00154297" w:rsidRDefault="004F3995" w:rsidP="00496022">
      <w:pPr>
        <w:pStyle w:val="a1"/>
        <w:spacing w:line="360" w:lineRule="auto"/>
        <w:ind w:firstLine="709"/>
      </w:pPr>
    </w:p>
    <w:p w:rsidR="004F3995" w:rsidRPr="00154297" w:rsidRDefault="004F3995" w:rsidP="00496022">
      <w:pPr>
        <w:pStyle w:val="a1"/>
        <w:spacing w:line="360" w:lineRule="auto"/>
        <w:ind w:firstLine="709"/>
        <w:jc w:val="both"/>
      </w:pPr>
      <w:r w:rsidRPr="00154297">
        <w:t>Рекомендуемый перечень средств измерений и вспомогательного оборудования: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>Патчкорды для присоединения средств измере</w:t>
      </w:r>
      <w:r w:rsidR="00565132" w:rsidRPr="00154297">
        <w:t>ний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>Визуальный локатор повреждений, отдельный для каждой бригады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 xml:space="preserve">Видеомикроскоп для определения </w:t>
      </w:r>
      <w:r w:rsidR="00565132" w:rsidRPr="00154297">
        <w:t>состояния физических соединений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>Оптический рефлектометр на д</w:t>
      </w:r>
      <w:r w:rsidR="00CD4BAD">
        <w:t>л</w:t>
      </w:r>
      <w:r w:rsidRPr="00154297">
        <w:t>ины волн 1310/1550 нм, дина</w:t>
      </w:r>
      <w:r w:rsidR="00565132" w:rsidRPr="00154297">
        <w:t>мический диапазон не менее 35дБ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>Измеритель оптической мощности, калиброванный на длинах волн 1310/1550 либо комплект оптических тестеров для работы н</w:t>
      </w:r>
      <w:r w:rsidR="00565132" w:rsidRPr="00154297">
        <w:t>а длинах волн 1310/1550 нм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>Инструмент и материалы для чистки физических соединений ОВ, а именно приспособления для чистки физических контактов, безворсовые салфетки, изопропиловы</w:t>
      </w:r>
      <w:r w:rsidR="00565132" w:rsidRPr="00154297">
        <w:t>й спирт, сжатый воздух и другие</w:t>
      </w:r>
    </w:p>
    <w:p w:rsidR="004F3995" w:rsidRPr="00154297" w:rsidRDefault="004F3995" w:rsidP="003C373A">
      <w:pPr>
        <w:pStyle w:val="a1"/>
        <w:numPr>
          <w:ilvl w:val="0"/>
          <w:numId w:val="7"/>
        </w:numPr>
        <w:spacing w:line="360" w:lineRule="auto"/>
        <w:ind w:left="0" w:firstLine="709"/>
        <w:jc w:val="both"/>
      </w:pPr>
      <w:r w:rsidRPr="00154297">
        <w:t>Средства измерений должны иметь действующие сертификаты о калибро</w:t>
      </w:r>
      <w:r w:rsidR="00565132" w:rsidRPr="00154297">
        <w:t>вке или свидетельства о поверке</w:t>
      </w:r>
    </w:p>
    <w:p w:rsidR="004F3995" w:rsidRPr="00154297" w:rsidRDefault="004F3995" w:rsidP="00496022">
      <w:pPr>
        <w:pStyle w:val="a1"/>
        <w:spacing w:line="360" w:lineRule="auto"/>
        <w:ind w:firstLine="709"/>
        <w:jc w:val="both"/>
      </w:pPr>
    </w:p>
    <w:p w:rsidR="004F3995" w:rsidRPr="00154297" w:rsidRDefault="004F3995" w:rsidP="00496022">
      <w:pPr>
        <w:pStyle w:val="a1"/>
        <w:spacing w:line="360" w:lineRule="auto"/>
        <w:ind w:firstLine="709"/>
      </w:pPr>
      <w:r w:rsidRPr="00154297">
        <w:t>При поиске неисправности (поиске причин деградации качества услуги) дополнительно измеряют:</w:t>
      </w:r>
    </w:p>
    <w:p w:rsidR="004F3995" w:rsidRPr="00154297" w:rsidRDefault="004F3995" w:rsidP="003C373A">
      <w:pPr>
        <w:pStyle w:val="a1"/>
        <w:numPr>
          <w:ilvl w:val="0"/>
          <w:numId w:val="8"/>
        </w:numPr>
        <w:spacing w:line="360" w:lineRule="auto"/>
        <w:ind w:left="0" w:firstLine="709"/>
        <w:jc w:val="both"/>
      </w:pPr>
      <w:r w:rsidRPr="00154297">
        <w:t>Неоднородности ОВ, зату</w:t>
      </w:r>
      <w:r w:rsidR="00565132" w:rsidRPr="00154297">
        <w:t>хание обратного отражения (ORL)</w:t>
      </w:r>
    </w:p>
    <w:p w:rsidR="004F3995" w:rsidRPr="00154297" w:rsidRDefault="004F3995" w:rsidP="003C373A">
      <w:pPr>
        <w:pStyle w:val="a1"/>
        <w:numPr>
          <w:ilvl w:val="0"/>
          <w:numId w:val="8"/>
        </w:numPr>
        <w:spacing w:line="360" w:lineRule="auto"/>
        <w:ind w:left="0" w:firstLine="709"/>
        <w:jc w:val="both"/>
      </w:pPr>
      <w:r w:rsidRPr="00154297">
        <w:t>Параметры Ethernet</w:t>
      </w:r>
      <w:r w:rsidR="00E45035">
        <w:t xml:space="preserve"> и </w:t>
      </w:r>
      <w:r w:rsidR="00E45035">
        <w:rPr>
          <w:lang w:val="en-US"/>
        </w:rPr>
        <w:t>IP</w:t>
      </w:r>
      <w:r w:rsidRPr="00154297">
        <w:t>: ширину канала данных, задержки пакетов, вар</w:t>
      </w:r>
      <w:r w:rsidR="00565132" w:rsidRPr="00154297">
        <w:t>иацию задержки,  потери пакетов</w:t>
      </w:r>
    </w:p>
    <w:p w:rsidR="004F3995" w:rsidRPr="00154297" w:rsidRDefault="004F3995" w:rsidP="003C373A">
      <w:pPr>
        <w:pStyle w:val="a1"/>
        <w:numPr>
          <w:ilvl w:val="0"/>
          <w:numId w:val="8"/>
        </w:numPr>
        <w:spacing w:line="360" w:lineRule="auto"/>
        <w:ind w:left="0" w:firstLine="709"/>
        <w:jc w:val="both"/>
      </w:pPr>
      <w:r w:rsidRPr="00154297">
        <w:t>П</w:t>
      </w:r>
      <w:r w:rsidR="00565132" w:rsidRPr="00154297">
        <w:t>араметры сервисов (IPTV и т.п.)</w:t>
      </w:r>
    </w:p>
    <w:p w:rsidR="004F3995" w:rsidRPr="00154297" w:rsidRDefault="004F3995" w:rsidP="00496022">
      <w:pPr>
        <w:pStyle w:val="a1"/>
        <w:spacing w:line="360" w:lineRule="auto"/>
        <w:ind w:firstLine="709"/>
        <w:jc w:val="both"/>
      </w:pPr>
    </w:p>
    <w:p w:rsidR="004F3995" w:rsidRDefault="004F3995" w:rsidP="00496022">
      <w:pPr>
        <w:pStyle w:val="a1"/>
        <w:spacing w:line="360" w:lineRule="auto"/>
        <w:ind w:firstLine="709"/>
        <w:jc w:val="both"/>
      </w:pPr>
      <w:r w:rsidRPr="00154297">
        <w:t>Результаты измерений сохраняют в протоколах измерений (файлах) для сравнения с полученными, при плановых измерениях и поиске неисправностей</w:t>
      </w:r>
    </w:p>
    <w:p w:rsidR="00ED02CF" w:rsidRPr="00154297" w:rsidRDefault="00ED02CF" w:rsidP="00496022">
      <w:pPr>
        <w:pStyle w:val="a1"/>
        <w:spacing w:line="360" w:lineRule="auto"/>
        <w:ind w:firstLine="709"/>
        <w:jc w:val="both"/>
      </w:pPr>
    </w:p>
    <w:p w:rsidR="00ED02CF" w:rsidRPr="00BA70C1" w:rsidRDefault="00ED02CF" w:rsidP="00496022">
      <w:pPr>
        <w:pStyle w:val="a1"/>
        <w:spacing w:line="360" w:lineRule="auto"/>
        <w:ind w:firstLine="709"/>
        <w:jc w:val="both"/>
      </w:pPr>
      <w:bookmarkStart w:id="66" w:name="_Toc382744322"/>
      <w:r w:rsidRPr="00BA70C1">
        <w:lastRenderedPageBreak/>
        <w:t>При проведении электрических измерений следует руководствоваться требованиями «Правил технической эксплуатации электроустановок потребителей», «Правил безопасности при эксплуатации электроустановок», «Правил устройств электроустановок». Измерению подлежат:</w:t>
      </w:r>
    </w:p>
    <w:p w:rsidR="00ED02CF" w:rsidRPr="00BA70C1" w:rsidRDefault="00ED02CF" w:rsidP="003C373A">
      <w:pPr>
        <w:pStyle w:val="a1"/>
        <w:numPr>
          <w:ilvl w:val="0"/>
          <w:numId w:val="9"/>
        </w:numPr>
        <w:spacing w:line="360" w:lineRule="auto"/>
        <w:ind w:left="0" w:firstLine="709"/>
        <w:jc w:val="both"/>
      </w:pPr>
      <w:r w:rsidRPr="00BA70C1">
        <w:t>Сопротивление растекания контура защитного;</w:t>
      </w:r>
    </w:p>
    <w:p w:rsidR="00ED02CF" w:rsidRPr="00BA70C1" w:rsidRDefault="00ED02CF" w:rsidP="003C373A">
      <w:pPr>
        <w:pStyle w:val="a1"/>
        <w:numPr>
          <w:ilvl w:val="0"/>
          <w:numId w:val="9"/>
        </w:numPr>
        <w:spacing w:line="360" w:lineRule="auto"/>
        <w:ind w:left="0" w:firstLine="709"/>
        <w:jc w:val="both"/>
      </w:pPr>
      <w:r w:rsidRPr="00BA70C1">
        <w:t xml:space="preserve">Металлосвязь оборудования </w:t>
      </w:r>
      <w:r>
        <w:t>УУЦН, ТД, ШЭ</w:t>
      </w:r>
      <w:r w:rsidRPr="00BA70C1">
        <w:t xml:space="preserve"> с контуром защитного заземления;</w:t>
      </w:r>
    </w:p>
    <w:p w:rsidR="00ED02CF" w:rsidRPr="00BA70C1" w:rsidRDefault="00ED02CF" w:rsidP="003C373A">
      <w:pPr>
        <w:pStyle w:val="a1"/>
        <w:numPr>
          <w:ilvl w:val="0"/>
          <w:numId w:val="9"/>
        </w:numPr>
        <w:spacing w:line="360" w:lineRule="auto"/>
        <w:ind w:left="0" w:firstLine="709"/>
        <w:jc w:val="both"/>
      </w:pPr>
      <w:r w:rsidRPr="00BA70C1">
        <w:t>Сопротивление изоляции силовых кабелей, напряжением до 1000В.</w:t>
      </w:r>
    </w:p>
    <w:p w:rsidR="00ED02CF" w:rsidRPr="00BA70C1" w:rsidRDefault="00ED02CF" w:rsidP="00496022">
      <w:pPr>
        <w:pStyle w:val="a1"/>
        <w:spacing w:line="360" w:lineRule="auto"/>
        <w:ind w:firstLine="709"/>
        <w:jc w:val="both"/>
      </w:pPr>
      <w:r w:rsidRPr="00BA70C1">
        <w:t>Электрические измерения проводят с использованием измерителей сопротивления заземления, мегомметров. Средства измерений  должны иметь действующие свидетельства о поверке.</w:t>
      </w:r>
    </w:p>
    <w:p w:rsidR="00A27FDA" w:rsidRPr="002D4736" w:rsidRDefault="00A27FDA" w:rsidP="003C373A">
      <w:pPr>
        <w:pStyle w:val="1"/>
        <w:numPr>
          <w:ilvl w:val="0"/>
          <w:numId w:val="18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67" w:name="_Toc382744324"/>
      <w:bookmarkStart w:id="68" w:name="_Toc533014494"/>
      <w:bookmarkEnd w:id="66"/>
      <w:r w:rsidRPr="002D4736">
        <w:rPr>
          <w:rFonts w:ascii="Times New Roman" w:hAnsi="Times New Roman" w:cs="Times New Roman"/>
        </w:rPr>
        <w:t>Требования к ЗИП</w:t>
      </w:r>
      <w:bookmarkEnd w:id="67"/>
      <w:bookmarkEnd w:id="68"/>
    </w:p>
    <w:p w:rsidR="00C30537" w:rsidRPr="00154297" w:rsidRDefault="00C30537" w:rsidP="00496022">
      <w:pPr>
        <w:pStyle w:val="a1"/>
        <w:spacing w:line="360" w:lineRule="auto"/>
        <w:ind w:firstLine="709"/>
      </w:pPr>
    </w:p>
    <w:p w:rsidR="00A27FDA" w:rsidRDefault="00A27FDA" w:rsidP="00496022">
      <w:pPr>
        <w:pStyle w:val="a1"/>
        <w:spacing w:line="360" w:lineRule="auto"/>
        <w:ind w:firstLine="709"/>
        <w:jc w:val="both"/>
      </w:pPr>
      <w:r w:rsidRPr="00154297">
        <w:t xml:space="preserve">Для организации ЗИП отвечающим потребностям бесперебойной эксплуатации оборудования планировать закупки средств для обеспечения ЗИП </w:t>
      </w:r>
      <w:r w:rsidR="00491DB2">
        <w:t>в размере 3% от общего количества закупаемого в рамках проекта оборудования</w:t>
      </w:r>
      <w:r w:rsidR="003B2996">
        <w:t xml:space="preserve"> на один ЛТЦ.</w:t>
      </w:r>
    </w:p>
    <w:p w:rsidR="000E2E0E" w:rsidRDefault="000E2E0E" w:rsidP="00496022">
      <w:pPr>
        <w:pStyle w:val="a1"/>
        <w:spacing w:line="360" w:lineRule="auto"/>
        <w:ind w:firstLine="709"/>
        <w:jc w:val="both"/>
      </w:pPr>
      <w:r>
        <w:t>Для коммутаторов концентрации не менее 2 единиц на каждый Региональный филиал.</w:t>
      </w:r>
    </w:p>
    <w:p w:rsidR="000E2E0E" w:rsidRDefault="000E2E0E" w:rsidP="00496022">
      <w:pPr>
        <w:pStyle w:val="a1"/>
        <w:spacing w:line="360" w:lineRule="auto"/>
        <w:ind w:firstLine="709"/>
        <w:jc w:val="both"/>
      </w:pPr>
      <w:r>
        <w:t>Для коммутаторов доступа не менее 2 единиц на каждый ЛТЦ</w:t>
      </w:r>
    </w:p>
    <w:p w:rsidR="000E2E0E" w:rsidRPr="000E2E0E" w:rsidRDefault="000E2E0E" w:rsidP="00496022">
      <w:pPr>
        <w:pStyle w:val="a1"/>
        <w:spacing w:line="360" w:lineRule="auto"/>
        <w:ind w:firstLine="709"/>
        <w:jc w:val="both"/>
      </w:pPr>
      <w:r>
        <w:t xml:space="preserve">Для шкафов климатических и шкафов доступа допускается приобретение в ЗИП оборудования ЭПУ и </w:t>
      </w:r>
      <w:r>
        <w:rPr>
          <w:lang w:val="en-US"/>
        </w:rPr>
        <w:t>UPS</w:t>
      </w:r>
      <w:r>
        <w:t xml:space="preserve"> в количестве не менее 1 комплекта на ЛТЦ.</w:t>
      </w:r>
    </w:p>
    <w:p w:rsidR="006B4C3E" w:rsidRDefault="006B4C3E" w:rsidP="00496022">
      <w:pPr>
        <w:pStyle w:val="1"/>
        <w:numPr>
          <w:ilvl w:val="0"/>
          <w:numId w:val="0"/>
        </w:numPr>
        <w:spacing w:before="0" w:after="0" w:line="360" w:lineRule="auto"/>
        <w:ind w:firstLine="709"/>
        <w:rPr>
          <w:rFonts w:ascii="Times New Roman" w:hAnsi="Times New Roman" w:cs="Times New Roman"/>
        </w:rPr>
      </w:pPr>
      <w:bookmarkStart w:id="69" w:name="_Toc382744325"/>
    </w:p>
    <w:p w:rsidR="00A27FDA" w:rsidRPr="00154297" w:rsidRDefault="00A27FDA" w:rsidP="003C373A">
      <w:pPr>
        <w:pStyle w:val="1"/>
        <w:numPr>
          <w:ilvl w:val="0"/>
          <w:numId w:val="18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70" w:name="_Toc371514451"/>
      <w:bookmarkStart w:id="71" w:name="_Toc371514518"/>
      <w:bookmarkStart w:id="72" w:name="_Toc371514583"/>
      <w:bookmarkStart w:id="73" w:name="_Toc333499949"/>
      <w:bookmarkStart w:id="74" w:name="_Toc382744327"/>
      <w:bookmarkStart w:id="75" w:name="_Toc533014495"/>
      <w:bookmarkEnd w:id="69"/>
      <w:bookmarkEnd w:id="70"/>
      <w:bookmarkEnd w:id="71"/>
      <w:bookmarkEnd w:id="72"/>
      <w:r w:rsidRPr="00154297">
        <w:rPr>
          <w:rFonts w:ascii="Times New Roman" w:hAnsi="Times New Roman" w:cs="Times New Roman"/>
        </w:rPr>
        <w:t>Хранение и архивирование</w:t>
      </w:r>
      <w:bookmarkEnd w:id="73"/>
      <w:bookmarkEnd w:id="74"/>
      <w:bookmarkEnd w:id="75"/>
    </w:p>
    <w:p w:rsidR="00C30537" w:rsidRPr="00154297" w:rsidRDefault="00C30537" w:rsidP="00496022">
      <w:pPr>
        <w:pStyle w:val="a1"/>
        <w:spacing w:line="360" w:lineRule="auto"/>
        <w:ind w:firstLine="709"/>
      </w:pPr>
    </w:p>
    <w:p w:rsidR="00A27FDA" w:rsidRPr="00154297" w:rsidRDefault="00A27FDA" w:rsidP="00496022">
      <w:pPr>
        <w:pStyle w:val="a1"/>
        <w:spacing w:line="360" w:lineRule="auto"/>
        <w:ind w:firstLine="709"/>
        <w:jc w:val="both"/>
      </w:pPr>
      <w:r w:rsidRPr="00154297">
        <w:t xml:space="preserve">Подлинник данного документа во время срока действия хранится в </w:t>
      </w:r>
      <w:r w:rsidR="00C37121" w:rsidRPr="00154297">
        <w:t xml:space="preserve">отделе документационного обеспечения </w:t>
      </w:r>
      <w:r w:rsidR="001B3ACB">
        <w:t xml:space="preserve">и архивного хранение </w:t>
      </w:r>
      <w:r w:rsidR="00C37121" w:rsidRPr="00154297">
        <w:t xml:space="preserve">Департамента управления делами </w:t>
      </w:r>
      <w:r w:rsidRPr="00154297">
        <w:t xml:space="preserve">в соответствии с Инструкцией по делопроизводству в </w:t>
      </w:r>
      <w:r w:rsidR="00034EFB">
        <w:t>ПАО</w:t>
      </w:r>
      <w:r w:rsidRPr="00154297">
        <w:t> «Ростелеком».</w:t>
      </w:r>
    </w:p>
    <w:p w:rsidR="00A27FDA" w:rsidRPr="00154297" w:rsidRDefault="00A27FDA" w:rsidP="00496022">
      <w:pPr>
        <w:pStyle w:val="a1"/>
        <w:spacing w:line="360" w:lineRule="auto"/>
        <w:ind w:firstLine="709"/>
        <w:jc w:val="both"/>
      </w:pPr>
      <w:r w:rsidRPr="00154297">
        <w:lastRenderedPageBreak/>
        <w:t xml:space="preserve">После окончания срока действия или аннулирования данного документа подлинник может быть передан в архив или уничтожен в соответствии с требованиями Инструкции по делопроизводству в </w:t>
      </w:r>
      <w:r w:rsidR="00034EFB">
        <w:t>ПАО</w:t>
      </w:r>
      <w:r w:rsidRPr="00154297">
        <w:t xml:space="preserve"> «Ростелеком».</w:t>
      </w:r>
    </w:p>
    <w:p w:rsidR="00C30537" w:rsidRPr="00154297" w:rsidRDefault="00C30537" w:rsidP="00496022">
      <w:pPr>
        <w:pStyle w:val="a1"/>
        <w:spacing w:line="360" w:lineRule="auto"/>
        <w:ind w:firstLine="709"/>
        <w:jc w:val="both"/>
      </w:pPr>
    </w:p>
    <w:p w:rsidR="00A27FDA" w:rsidRPr="00154297" w:rsidRDefault="00A27FDA" w:rsidP="003C373A">
      <w:pPr>
        <w:pStyle w:val="1"/>
        <w:numPr>
          <w:ilvl w:val="0"/>
          <w:numId w:val="18"/>
        </w:numPr>
        <w:spacing w:before="0" w:after="0" w:line="360" w:lineRule="auto"/>
        <w:ind w:left="0" w:firstLine="709"/>
        <w:rPr>
          <w:rFonts w:ascii="Times New Roman" w:hAnsi="Times New Roman" w:cs="Times New Roman"/>
        </w:rPr>
      </w:pPr>
      <w:bookmarkStart w:id="76" w:name="_Toc333499950"/>
      <w:bookmarkStart w:id="77" w:name="_Toc382744328"/>
      <w:bookmarkStart w:id="78" w:name="_Toc533014496"/>
      <w:r w:rsidRPr="00154297">
        <w:rPr>
          <w:rFonts w:ascii="Times New Roman" w:hAnsi="Times New Roman" w:cs="Times New Roman"/>
        </w:rPr>
        <w:t>Рассылка и актуализация</w:t>
      </w:r>
      <w:bookmarkEnd w:id="76"/>
      <w:bookmarkEnd w:id="77"/>
      <w:bookmarkEnd w:id="78"/>
    </w:p>
    <w:p w:rsidR="00C30537" w:rsidRPr="00154297" w:rsidRDefault="00C30537" w:rsidP="00496022">
      <w:pPr>
        <w:pStyle w:val="a1"/>
        <w:spacing w:line="360" w:lineRule="auto"/>
        <w:ind w:firstLine="709"/>
      </w:pPr>
    </w:p>
    <w:p w:rsidR="00A27FDA" w:rsidRPr="00154297" w:rsidRDefault="00A27FDA" w:rsidP="00496022">
      <w:pPr>
        <w:pStyle w:val="Text"/>
        <w:spacing w:line="360" w:lineRule="auto"/>
        <w:ind w:firstLine="709"/>
        <w:jc w:val="both"/>
        <w:rPr>
          <w:sz w:val="26"/>
          <w:szCs w:val="26"/>
        </w:rPr>
      </w:pPr>
      <w:r w:rsidRPr="00154297">
        <w:rPr>
          <w:sz w:val="26"/>
          <w:szCs w:val="26"/>
        </w:rPr>
        <w:t xml:space="preserve">Периодическая проверка </w:t>
      </w:r>
      <w:r w:rsidR="009B4932">
        <w:rPr>
          <w:sz w:val="26"/>
          <w:szCs w:val="26"/>
        </w:rPr>
        <w:t>настоящей Политики</w:t>
      </w:r>
      <w:r w:rsidRPr="00154297">
        <w:rPr>
          <w:sz w:val="26"/>
          <w:szCs w:val="26"/>
        </w:rPr>
        <w:t xml:space="preserve"> осуществляется </w:t>
      </w:r>
      <w:r w:rsidR="00D0629D">
        <w:rPr>
          <w:sz w:val="26"/>
          <w:szCs w:val="26"/>
        </w:rPr>
        <w:t>Директором д</w:t>
      </w:r>
      <w:r w:rsidRPr="00154297">
        <w:rPr>
          <w:sz w:val="26"/>
          <w:szCs w:val="26"/>
        </w:rPr>
        <w:t xml:space="preserve">епартамента </w:t>
      </w:r>
      <w:r w:rsidR="009B4932">
        <w:rPr>
          <w:sz w:val="26"/>
          <w:szCs w:val="26"/>
        </w:rPr>
        <w:t>разработки технических решений</w:t>
      </w:r>
      <w:r w:rsidRPr="00154297">
        <w:rPr>
          <w:sz w:val="26"/>
          <w:szCs w:val="26"/>
        </w:rPr>
        <w:t xml:space="preserve"> КЦ </w:t>
      </w:r>
      <w:r w:rsidR="00034EFB">
        <w:rPr>
          <w:sz w:val="26"/>
          <w:szCs w:val="26"/>
        </w:rPr>
        <w:t>ПАО</w:t>
      </w:r>
      <w:r w:rsidRPr="00154297">
        <w:rPr>
          <w:sz w:val="26"/>
          <w:szCs w:val="26"/>
        </w:rPr>
        <w:t xml:space="preserve"> «Ростелеком» по мере необходимости, но не реже 1-го раза в 12 месяцев.</w:t>
      </w:r>
    </w:p>
    <w:p w:rsidR="00A27FDA" w:rsidRPr="00154297" w:rsidRDefault="00A27FDA" w:rsidP="00496022">
      <w:pPr>
        <w:pStyle w:val="Text"/>
        <w:spacing w:line="360" w:lineRule="auto"/>
        <w:ind w:firstLine="709"/>
        <w:jc w:val="both"/>
        <w:rPr>
          <w:sz w:val="26"/>
          <w:szCs w:val="26"/>
        </w:rPr>
      </w:pPr>
      <w:r w:rsidRPr="00154297">
        <w:rPr>
          <w:sz w:val="26"/>
          <w:szCs w:val="26"/>
        </w:rPr>
        <w:t xml:space="preserve">Решение об инициации процесса внесения изменений в Положение принимает </w:t>
      </w:r>
      <w:r w:rsidR="009D593E">
        <w:rPr>
          <w:sz w:val="26"/>
          <w:szCs w:val="26"/>
        </w:rPr>
        <w:t xml:space="preserve">директор </w:t>
      </w:r>
      <w:r w:rsidRPr="00154297">
        <w:rPr>
          <w:sz w:val="26"/>
          <w:szCs w:val="26"/>
        </w:rPr>
        <w:t xml:space="preserve">Департамента </w:t>
      </w:r>
      <w:r w:rsidR="009B4932">
        <w:rPr>
          <w:sz w:val="26"/>
          <w:szCs w:val="26"/>
        </w:rPr>
        <w:t>разработки технических решений</w:t>
      </w:r>
      <w:r w:rsidR="009B4932" w:rsidRPr="00154297">
        <w:rPr>
          <w:sz w:val="26"/>
          <w:szCs w:val="26"/>
        </w:rPr>
        <w:t xml:space="preserve"> </w:t>
      </w:r>
      <w:r w:rsidRPr="00154297">
        <w:rPr>
          <w:sz w:val="26"/>
          <w:szCs w:val="26"/>
        </w:rPr>
        <w:t xml:space="preserve">КЦ </w:t>
      </w:r>
      <w:r w:rsidR="00034EFB">
        <w:rPr>
          <w:sz w:val="26"/>
          <w:szCs w:val="26"/>
        </w:rPr>
        <w:t>ПАО</w:t>
      </w:r>
      <w:r w:rsidRPr="00154297">
        <w:rPr>
          <w:sz w:val="26"/>
          <w:szCs w:val="26"/>
        </w:rPr>
        <w:t> «Ростелеком» на основании предложений других подразделений, результатов применения документа в Обществе, анализа зарегистрированных и устраненных несоответствий, а также рекомендаций внутренних или внешних аудитов.</w:t>
      </w:r>
    </w:p>
    <w:p w:rsidR="00A27FDA" w:rsidRPr="00154297" w:rsidRDefault="00A27FDA" w:rsidP="00496022">
      <w:pPr>
        <w:pStyle w:val="a1"/>
        <w:spacing w:line="360" w:lineRule="auto"/>
        <w:ind w:firstLine="709"/>
        <w:jc w:val="both"/>
      </w:pPr>
      <w:r w:rsidRPr="00154297">
        <w:t xml:space="preserve">Порядок периодической проверки и внесения изменений в Положение определен в Процедуре управления внутренней нормативной документацией </w:t>
      </w:r>
      <w:r w:rsidR="00034EFB">
        <w:t>ПАО</w:t>
      </w:r>
      <w:r w:rsidR="00C37121" w:rsidRPr="00154297">
        <w:t> </w:t>
      </w:r>
      <w:r w:rsidRPr="00154297">
        <w:t>«Ростелеком».</w:t>
      </w:r>
      <w:bookmarkStart w:id="79" w:name="_Приложение_№1_Форма"/>
      <w:bookmarkEnd w:id="79"/>
    </w:p>
    <w:p w:rsidR="00922FA6" w:rsidRDefault="00A27FDA" w:rsidP="00496022">
      <w:pPr>
        <w:pStyle w:val="a1"/>
        <w:spacing w:line="360" w:lineRule="auto"/>
        <w:ind w:firstLine="709"/>
        <w:jc w:val="both"/>
      </w:pPr>
      <w:r w:rsidRPr="00154297">
        <w:t>Актуальная версия утвержденного Положения размещена на Интранет-портале в Реестре ВНД Общества с указанием принадлежности к бизнес-процессу БП.П</w:t>
      </w:r>
      <w:r w:rsidR="00116666">
        <w:t>Р</w:t>
      </w:r>
      <w:r w:rsidRPr="00154297">
        <w:t xml:space="preserve">.05 «Планирование и развитие сети связи». Ответственность за размещение, поддержание в актуальном состоянии Положения на Интранет-портале и доведение информации до всех заинтересованных подразделений о месте размещения актуальной версии утвержденной Положения несет Департамент </w:t>
      </w:r>
      <w:r w:rsidR="009B4932">
        <w:t>разработки технических решений</w:t>
      </w:r>
      <w:r w:rsidRPr="00154297">
        <w:t xml:space="preserve"> КЦ </w:t>
      </w:r>
      <w:r w:rsidR="00034EFB">
        <w:t>ПАО</w:t>
      </w:r>
      <w:r w:rsidRPr="00154297">
        <w:t xml:space="preserve"> «Ростелеком».</w:t>
      </w:r>
    </w:p>
    <w:p w:rsidR="000E2E0E" w:rsidRDefault="000E2E0E" w:rsidP="00496022">
      <w:pPr>
        <w:spacing w:line="360" w:lineRule="auto"/>
        <w:ind w:firstLine="709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br w:type="page"/>
      </w:r>
    </w:p>
    <w:p w:rsidR="000B13F4" w:rsidRPr="00154297" w:rsidRDefault="000B13F4" w:rsidP="00496022">
      <w:pPr>
        <w:pStyle w:val="1"/>
        <w:numPr>
          <w:ilvl w:val="0"/>
          <w:numId w:val="0"/>
        </w:numPr>
        <w:spacing w:before="0" w:after="0" w:line="360" w:lineRule="auto"/>
        <w:ind w:firstLine="709"/>
        <w:rPr>
          <w:rFonts w:ascii="Times New Roman" w:hAnsi="Times New Roman" w:cs="Times New Roman"/>
        </w:rPr>
      </w:pPr>
      <w:bookmarkStart w:id="80" w:name="прил1"/>
      <w:bookmarkStart w:id="81" w:name="_Toc533014497"/>
      <w:r>
        <w:rPr>
          <w:rFonts w:ascii="Times New Roman" w:hAnsi="Times New Roman" w:cs="Times New Roman"/>
        </w:rPr>
        <w:lastRenderedPageBreak/>
        <w:t>Приложение №1</w:t>
      </w:r>
      <w:bookmarkEnd w:id="80"/>
      <w:r>
        <w:rPr>
          <w:rFonts w:ascii="Times New Roman" w:hAnsi="Times New Roman" w:cs="Times New Roman"/>
        </w:rPr>
        <w:t>:</w:t>
      </w:r>
      <w:bookmarkEnd w:id="81"/>
      <w:r>
        <w:rPr>
          <w:rFonts w:ascii="Times New Roman" w:hAnsi="Times New Roman" w:cs="Times New Roman"/>
        </w:rPr>
        <w:t xml:space="preserve"> </w:t>
      </w:r>
    </w:p>
    <w:p w:rsidR="000E2E0E" w:rsidRDefault="000E2E0E" w:rsidP="00496022">
      <w:pPr>
        <w:pStyle w:val="a1"/>
        <w:spacing w:line="360" w:lineRule="auto"/>
        <w:ind w:firstLine="709"/>
        <w:jc w:val="both"/>
      </w:pPr>
      <w:r>
        <w:t>Технические требования к шкафам</w:t>
      </w:r>
      <w:r w:rsidR="00E30301">
        <w:t xml:space="preserve"> ЛПУ</w:t>
      </w:r>
      <w:r>
        <w:t>, приобретаемым в рамках реализации проекта</w:t>
      </w:r>
    </w:p>
    <w:p w:rsidR="00E30301" w:rsidRDefault="00E30301" w:rsidP="00496022">
      <w:pPr>
        <w:pStyle w:val="a1"/>
        <w:spacing w:line="360" w:lineRule="auto"/>
        <w:ind w:firstLine="709"/>
        <w:jc w:val="both"/>
      </w:pPr>
      <w:r>
        <w:object w:dxaOrig="1546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45pt" o:ole="">
            <v:imagedata r:id="rId8" o:title=""/>
          </v:shape>
          <o:OLEObject Type="Embed" ProgID="AcroExch.Document.DC" ShapeID="_x0000_i1025" DrawAspect="Icon" ObjectID="_1705764334" r:id="rId9"/>
        </w:object>
      </w:r>
    </w:p>
    <w:p w:rsidR="00E30301" w:rsidRDefault="00E30301" w:rsidP="00496022">
      <w:pPr>
        <w:pStyle w:val="a1"/>
        <w:spacing w:line="360" w:lineRule="auto"/>
        <w:ind w:firstLine="709"/>
        <w:jc w:val="both"/>
      </w:pPr>
    </w:p>
    <w:p w:rsidR="00E30301" w:rsidRPr="00154297" w:rsidRDefault="00E30301" w:rsidP="00E30301">
      <w:pPr>
        <w:pStyle w:val="1"/>
        <w:numPr>
          <w:ilvl w:val="0"/>
          <w:numId w:val="0"/>
        </w:numPr>
        <w:spacing w:before="0" w:after="0" w:line="360" w:lineRule="auto"/>
        <w:ind w:firstLine="709"/>
        <w:rPr>
          <w:rFonts w:ascii="Times New Roman" w:hAnsi="Times New Roman" w:cs="Times New Roman"/>
        </w:rPr>
      </w:pPr>
      <w:bookmarkStart w:id="82" w:name="прил2"/>
      <w:bookmarkStart w:id="83" w:name="_Toc533014498"/>
      <w:r>
        <w:rPr>
          <w:rFonts w:ascii="Times New Roman" w:hAnsi="Times New Roman" w:cs="Times New Roman"/>
        </w:rPr>
        <w:t>Приложение №2</w:t>
      </w:r>
      <w:bookmarkEnd w:id="82"/>
      <w:r>
        <w:rPr>
          <w:rFonts w:ascii="Times New Roman" w:hAnsi="Times New Roman" w:cs="Times New Roman"/>
        </w:rPr>
        <w:t>:</w:t>
      </w:r>
      <w:bookmarkEnd w:id="83"/>
      <w:r>
        <w:rPr>
          <w:rFonts w:ascii="Times New Roman" w:hAnsi="Times New Roman" w:cs="Times New Roman"/>
        </w:rPr>
        <w:t xml:space="preserve"> </w:t>
      </w:r>
    </w:p>
    <w:p w:rsidR="00E30301" w:rsidRDefault="00E30301" w:rsidP="00E30301">
      <w:pPr>
        <w:pStyle w:val="a1"/>
        <w:spacing w:line="360" w:lineRule="auto"/>
        <w:ind w:firstLine="709"/>
        <w:jc w:val="both"/>
      </w:pPr>
      <w:r>
        <w:t>Технические требования к коммутаторам доступа, приобретаемым в рамках реализации проекта</w:t>
      </w:r>
    </w:p>
    <w:p w:rsidR="00E30301" w:rsidRDefault="00E30301" w:rsidP="00E30301">
      <w:pPr>
        <w:pStyle w:val="a1"/>
        <w:spacing w:line="360" w:lineRule="auto"/>
        <w:ind w:firstLine="709"/>
        <w:jc w:val="both"/>
      </w:pPr>
      <w:r>
        <w:object w:dxaOrig="1546" w:dyaOrig="991">
          <v:shape id="_x0000_i1026" type="#_x0000_t75" style="width:77.35pt;height:49.45pt" o:ole="">
            <v:imagedata r:id="rId10" o:title=""/>
          </v:shape>
          <o:OLEObject Type="Embed" ProgID="AcroExch.Document.DC" ShapeID="_x0000_i1026" DrawAspect="Icon" ObjectID="_1705764335" r:id="rId11"/>
        </w:object>
      </w:r>
    </w:p>
    <w:p w:rsidR="000E2E0E" w:rsidRDefault="008C536A" w:rsidP="008C536A">
      <w:pPr>
        <w:spacing w:line="360" w:lineRule="auto"/>
        <w:ind w:firstLine="709"/>
      </w:pPr>
      <w:r>
        <w:t xml:space="preserve"> </w:t>
      </w:r>
    </w:p>
    <w:p w:rsidR="000E2E0E" w:rsidRDefault="000E2E0E" w:rsidP="00496022">
      <w:pPr>
        <w:pStyle w:val="a1"/>
        <w:spacing w:line="360" w:lineRule="auto"/>
        <w:ind w:firstLine="709"/>
        <w:jc w:val="both"/>
      </w:pPr>
    </w:p>
    <w:sectPr w:rsidR="000E2E0E" w:rsidSect="00D12ED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01F72" w:rsidRDefault="00A01F72" w:rsidP="006429F6">
      <w:pPr>
        <w:spacing w:after="0" w:line="240" w:lineRule="auto"/>
      </w:pPr>
      <w:r>
        <w:separator/>
      </w:r>
    </w:p>
  </w:endnote>
  <w:endnote w:type="continuationSeparator" w:id="0">
    <w:p w:rsidR="00A01F72" w:rsidRDefault="00A01F72" w:rsidP="006429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5175" w:rsidRDefault="00BB5175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5175" w:rsidRDefault="00BB5175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5175" w:rsidRDefault="00BB517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01F72" w:rsidRDefault="00A01F72" w:rsidP="006429F6">
      <w:pPr>
        <w:spacing w:after="0" w:line="240" w:lineRule="auto"/>
      </w:pPr>
      <w:r>
        <w:separator/>
      </w:r>
    </w:p>
  </w:footnote>
  <w:footnote w:type="continuationSeparator" w:id="0">
    <w:p w:rsidR="00A01F72" w:rsidRDefault="00A01F72" w:rsidP="006429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5175" w:rsidRDefault="00BB5175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9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073"/>
      <w:gridCol w:w="3969"/>
      <w:gridCol w:w="1597"/>
    </w:tblGrid>
    <w:tr w:rsidR="00A1349D" w:rsidRPr="004B66EB" w:rsidTr="00517B2C">
      <w:trPr>
        <w:trHeight w:val="531"/>
      </w:trPr>
      <w:tc>
        <w:tcPr>
          <w:tcW w:w="40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1349D" w:rsidRPr="006429F6" w:rsidRDefault="00A1349D" w:rsidP="00517B2C">
          <w:pPr>
            <w:pStyle w:val="a5"/>
            <w:rPr>
              <w:rFonts w:ascii="Times New Roman" w:hAnsi="Times New Roman" w:cs="Times New Roman"/>
              <w:b/>
              <w:bCs/>
              <w:i/>
              <w:iCs/>
            </w:rPr>
          </w:pPr>
          <w:r w:rsidRPr="0052387D">
            <w:rPr>
              <w:rFonts w:ascii="Times New Roman" w:hAnsi="Times New Roman" w:cs="Times New Roman"/>
              <w:b/>
              <w:bCs/>
              <w:i/>
              <w:iCs/>
              <w:noProof/>
              <w:lang w:eastAsia="ru-RU"/>
            </w:rPr>
            <w:drawing>
              <wp:inline distT="0" distB="0" distL="0" distR="0" wp14:anchorId="3519F81C" wp14:editId="4050291B">
                <wp:extent cx="1828800" cy="435271"/>
                <wp:effectExtent l="0" t="0" r="0" b="3175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тк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36629" cy="4371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66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1349D" w:rsidRPr="00C37121" w:rsidRDefault="00A1349D" w:rsidP="00D17E73">
          <w:pPr>
            <w:pStyle w:val="a1"/>
            <w:ind w:firstLine="0"/>
            <w:jc w:val="center"/>
          </w:pPr>
          <w:r w:rsidRPr="00D12ED3">
            <w:rPr>
              <w:bCs/>
              <w:sz w:val="22"/>
              <w:szCs w:val="22"/>
            </w:rPr>
            <w:t>Техническая политика</w:t>
          </w:r>
          <w:r w:rsidR="00496022">
            <w:rPr>
              <w:bCs/>
              <w:sz w:val="22"/>
              <w:szCs w:val="22"/>
            </w:rPr>
            <w:t xml:space="preserve"> </w:t>
          </w:r>
          <w:r w:rsidR="00D17E73" w:rsidRPr="00D17E73">
            <w:rPr>
              <w:bCs/>
              <w:sz w:val="22"/>
              <w:szCs w:val="22"/>
            </w:rPr>
            <w:t>проектирования и строительства линий связи для реализации федерального проекта «Информационная инфраструктура» национальной программы «Цифровая экономика Российской Федерации»</w:t>
          </w:r>
        </w:p>
      </w:tc>
    </w:tr>
    <w:tr w:rsidR="00A1349D" w:rsidTr="00517B2C">
      <w:trPr>
        <w:trHeight w:val="257"/>
      </w:trPr>
      <w:tc>
        <w:tcPr>
          <w:tcW w:w="40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1349D" w:rsidRPr="006429F6" w:rsidRDefault="009608FF" w:rsidP="00936608">
          <w:pPr>
            <w:pStyle w:val="a5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Редакция: 1</w:t>
          </w:r>
          <w:r w:rsidR="00A1349D" w:rsidRPr="006429F6">
            <w:rPr>
              <w:rFonts w:ascii="Times New Roman" w:hAnsi="Times New Roman" w:cs="Times New Roman"/>
            </w:rPr>
            <w:t>/20</w:t>
          </w:r>
          <w:r w:rsidR="00A1349D" w:rsidRPr="006429F6">
            <w:rPr>
              <w:rFonts w:ascii="Times New Roman" w:hAnsi="Times New Roman" w:cs="Times New Roman"/>
              <w:lang w:val="en-US"/>
            </w:rPr>
            <w:t>1</w:t>
          </w:r>
          <w:r>
            <w:rPr>
              <w:rFonts w:ascii="Times New Roman" w:hAnsi="Times New Roman" w:cs="Times New Roman"/>
            </w:rPr>
            <w:t>8</w:t>
          </w:r>
        </w:p>
      </w:tc>
      <w:tc>
        <w:tcPr>
          <w:tcW w:w="396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1349D" w:rsidRPr="006429F6" w:rsidRDefault="00A1349D" w:rsidP="00517B2C">
          <w:pPr>
            <w:pStyle w:val="a5"/>
            <w:rPr>
              <w:rFonts w:ascii="Times New Roman" w:hAnsi="Times New Roman" w:cs="Times New Roman"/>
            </w:rPr>
          </w:pPr>
          <w:r w:rsidRPr="006429F6">
            <w:rPr>
              <w:rFonts w:ascii="Times New Roman" w:hAnsi="Times New Roman" w:cs="Times New Roman"/>
            </w:rPr>
            <w:t>№ бизнес-процесса: БП.ПР.05</w:t>
          </w:r>
        </w:p>
      </w:tc>
      <w:tc>
        <w:tcPr>
          <w:tcW w:w="15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A1349D" w:rsidRPr="006429F6" w:rsidRDefault="00A1349D" w:rsidP="00517B2C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6429F6">
            <w:rPr>
              <w:rFonts w:ascii="Times New Roman" w:hAnsi="Times New Roman" w:cs="Times New Roman"/>
            </w:rPr>
            <w:t xml:space="preserve">Стр. </w:t>
          </w:r>
          <w:r w:rsidRPr="006429F6">
            <w:rPr>
              <w:rStyle w:val="aa"/>
              <w:rFonts w:ascii="Times New Roman" w:hAnsi="Times New Roman" w:cs="Times New Roman"/>
            </w:rPr>
            <w:fldChar w:fldCharType="begin"/>
          </w:r>
          <w:r w:rsidRPr="006429F6">
            <w:rPr>
              <w:rStyle w:val="aa"/>
              <w:rFonts w:ascii="Times New Roman" w:hAnsi="Times New Roman" w:cs="Times New Roman"/>
            </w:rPr>
            <w:instrText xml:space="preserve"> PAGE </w:instrText>
          </w:r>
          <w:r w:rsidRPr="006429F6">
            <w:rPr>
              <w:rStyle w:val="aa"/>
              <w:rFonts w:ascii="Times New Roman" w:hAnsi="Times New Roman" w:cs="Times New Roman"/>
            </w:rPr>
            <w:fldChar w:fldCharType="separate"/>
          </w:r>
          <w:r w:rsidR="00E922F9">
            <w:rPr>
              <w:rStyle w:val="aa"/>
              <w:rFonts w:ascii="Times New Roman" w:hAnsi="Times New Roman" w:cs="Times New Roman"/>
              <w:noProof/>
            </w:rPr>
            <w:t>2</w:t>
          </w:r>
          <w:r w:rsidRPr="006429F6">
            <w:rPr>
              <w:rStyle w:val="aa"/>
              <w:rFonts w:ascii="Times New Roman" w:hAnsi="Times New Roman" w:cs="Times New Roman"/>
            </w:rPr>
            <w:fldChar w:fldCharType="end"/>
          </w:r>
          <w:r w:rsidRPr="006429F6">
            <w:rPr>
              <w:rStyle w:val="aa"/>
              <w:rFonts w:ascii="Times New Roman" w:hAnsi="Times New Roman" w:cs="Times New Roman"/>
            </w:rPr>
            <w:t xml:space="preserve"> </w:t>
          </w:r>
          <w:r w:rsidRPr="006429F6">
            <w:rPr>
              <w:rFonts w:ascii="Times New Roman" w:hAnsi="Times New Roman" w:cs="Times New Roman"/>
            </w:rPr>
            <w:t xml:space="preserve">из </w:t>
          </w:r>
          <w:r w:rsidRPr="006429F6">
            <w:rPr>
              <w:rStyle w:val="aa"/>
              <w:rFonts w:ascii="Times New Roman" w:hAnsi="Times New Roman" w:cs="Times New Roman"/>
            </w:rPr>
            <w:fldChar w:fldCharType="begin"/>
          </w:r>
          <w:r w:rsidRPr="006429F6">
            <w:rPr>
              <w:rStyle w:val="aa"/>
              <w:rFonts w:ascii="Times New Roman" w:hAnsi="Times New Roman" w:cs="Times New Roman"/>
            </w:rPr>
            <w:instrText xml:space="preserve"> NUMPAGES </w:instrText>
          </w:r>
          <w:r w:rsidRPr="006429F6">
            <w:rPr>
              <w:rStyle w:val="aa"/>
              <w:rFonts w:ascii="Times New Roman" w:hAnsi="Times New Roman" w:cs="Times New Roman"/>
            </w:rPr>
            <w:fldChar w:fldCharType="separate"/>
          </w:r>
          <w:r w:rsidR="00E922F9">
            <w:rPr>
              <w:rStyle w:val="aa"/>
              <w:rFonts w:ascii="Times New Roman" w:hAnsi="Times New Roman" w:cs="Times New Roman"/>
              <w:noProof/>
            </w:rPr>
            <w:t>27</w:t>
          </w:r>
          <w:r w:rsidRPr="006429F6">
            <w:rPr>
              <w:rStyle w:val="aa"/>
              <w:rFonts w:ascii="Times New Roman" w:hAnsi="Times New Roman" w:cs="Times New Roman"/>
            </w:rPr>
            <w:fldChar w:fldCharType="end"/>
          </w:r>
        </w:p>
      </w:tc>
    </w:tr>
  </w:tbl>
  <w:p w:rsidR="00A1349D" w:rsidRDefault="00A1349D" w:rsidP="006429F6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5175" w:rsidRDefault="00BB5175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106383"/>
    <w:multiLevelType w:val="multilevel"/>
    <w:tmpl w:val="29283E36"/>
    <w:lvl w:ilvl="0">
      <w:start w:val="1"/>
      <w:numFmt w:val="decimal"/>
      <w:pStyle w:val="1"/>
      <w:lvlText w:val="%1"/>
      <w:lvlJc w:val="left"/>
      <w:pPr>
        <w:tabs>
          <w:tab w:val="num" w:pos="1140"/>
        </w:tabs>
        <w:ind w:left="1140" w:hanging="432"/>
      </w:pPr>
      <w:rPr>
        <w:rFonts w:ascii="Arial" w:hAnsi="Arial" w:cs="Arial" w:hint="default"/>
        <w:i w:val="0"/>
        <w:iC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tabs>
          <w:tab w:val="num" w:pos="1985"/>
        </w:tabs>
        <w:ind w:left="1985" w:hanging="567"/>
      </w:pPr>
      <w:rPr>
        <w:rFonts w:ascii="Times New Roman" w:hAnsi="Times New Roman" w:cs="Times New Roman"/>
        <w:i w:val="0"/>
        <w:iC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7949"/>
        </w:tabs>
        <w:ind w:left="7949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572"/>
        </w:tabs>
        <w:ind w:left="1572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16"/>
        </w:tabs>
        <w:ind w:left="1716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60"/>
        </w:tabs>
        <w:ind w:left="1860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4"/>
        </w:tabs>
        <w:ind w:left="2004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8"/>
        </w:tabs>
        <w:ind w:left="214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2"/>
        </w:tabs>
        <w:ind w:left="2292" w:hanging="1584"/>
      </w:pPr>
      <w:rPr>
        <w:rFonts w:cs="Times New Roman" w:hint="default"/>
      </w:rPr>
    </w:lvl>
  </w:abstractNum>
  <w:abstractNum w:abstractNumId="1" w15:restartNumberingAfterBreak="0">
    <w:nsid w:val="0AC8520B"/>
    <w:multiLevelType w:val="hybridMultilevel"/>
    <w:tmpl w:val="6C904D32"/>
    <w:lvl w:ilvl="0" w:tplc="3CE0E4B6">
      <w:start w:val="1"/>
      <w:numFmt w:val="bullet"/>
      <w:lvlText w:val="-"/>
      <w:lvlJc w:val="left"/>
      <w:pPr>
        <w:ind w:left="1287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DE71C5A"/>
    <w:multiLevelType w:val="hybridMultilevel"/>
    <w:tmpl w:val="D088947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B56824"/>
    <w:multiLevelType w:val="hybridMultilevel"/>
    <w:tmpl w:val="087271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C43AD8"/>
    <w:multiLevelType w:val="hybridMultilevel"/>
    <w:tmpl w:val="28A0FFCC"/>
    <w:lvl w:ilvl="0" w:tplc="AD1ED5CA">
      <w:start w:val="1"/>
      <w:numFmt w:val="bullet"/>
      <w:pStyle w:val="2"/>
      <w:lvlText w:val=""/>
      <w:lvlJc w:val="left"/>
      <w:pPr>
        <w:tabs>
          <w:tab w:val="num" w:pos="720"/>
        </w:tabs>
        <w:ind w:left="643" w:hanging="283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0931273"/>
    <w:multiLevelType w:val="hybridMultilevel"/>
    <w:tmpl w:val="3290467E"/>
    <w:lvl w:ilvl="0" w:tplc="3CE0E4B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9C141D"/>
    <w:multiLevelType w:val="multilevel"/>
    <w:tmpl w:val="C0727F36"/>
    <w:lvl w:ilvl="0">
      <w:start w:val="1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0" w:hanging="2160"/>
      </w:pPr>
      <w:rPr>
        <w:rFonts w:hint="default"/>
      </w:rPr>
    </w:lvl>
  </w:abstractNum>
  <w:abstractNum w:abstractNumId="7" w15:restartNumberingAfterBreak="0">
    <w:nsid w:val="2BD30808"/>
    <w:multiLevelType w:val="multilevel"/>
    <w:tmpl w:val="B6205BE2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8" w15:restartNumberingAfterBreak="0">
    <w:nsid w:val="34DF0831"/>
    <w:multiLevelType w:val="hybridMultilevel"/>
    <w:tmpl w:val="5E80DB86"/>
    <w:lvl w:ilvl="0" w:tplc="3D0C744E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C152F09"/>
    <w:multiLevelType w:val="hybridMultilevel"/>
    <w:tmpl w:val="4C0CCC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5A7E09"/>
    <w:multiLevelType w:val="hybridMultilevel"/>
    <w:tmpl w:val="C8F64406"/>
    <w:lvl w:ilvl="0" w:tplc="3CE0E4B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545C42"/>
    <w:multiLevelType w:val="multilevel"/>
    <w:tmpl w:val="28E2ADE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2" w15:restartNumberingAfterBreak="0">
    <w:nsid w:val="568A2A0C"/>
    <w:multiLevelType w:val="hybridMultilevel"/>
    <w:tmpl w:val="1D6E5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F20C6A"/>
    <w:multiLevelType w:val="multilevel"/>
    <w:tmpl w:val="CD12C062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14" w15:restartNumberingAfterBreak="0">
    <w:nsid w:val="59305A36"/>
    <w:multiLevelType w:val="hybridMultilevel"/>
    <w:tmpl w:val="5B7650E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5BB91F47"/>
    <w:multiLevelType w:val="hybridMultilevel"/>
    <w:tmpl w:val="30A6BAD4"/>
    <w:lvl w:ilvl="0" w:tplc="3CE0E4B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C97528"/>
    <w:multiLevelType w:val="hybridMultilevel"/>
    <w:tmpl w:val="A07AE03E"/>
    <w:lvl w:ilvl="0" w:tplc="3CE0E4B6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7" w15:restartNumberingAfterBreak="0">
    <w:nsid w:val="632959DE"/>
    <w:multiLevelType w:val="hybridMultilevel"/>
    <w:tmpl w:val="A2EA7AEE"/>
    <w:lvl w:ilvl="0" w:tplc="3CE0E4B6">
      <w:start w:val="1"/>
      <w:numFmt w:val="bullet"/>
      <w:lvlText w:val="-"/>
      <w:lvlJc w:val="left"/>
      <w:pPr>
        <w:ind w:left="1287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6B07298C"/>
    <w:multiLevelType w:val="hybridMultilevel"/>
    <w:tmpl w:val="21C4A980"/>
    <w:lvl w:ilvl="0" w:tplc="041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9" w15:restartNumberingAfterBreak="0">
    <w:nsid w:val="6B9E5738"/>
    <w:multiLevelType w:val="hybridMultilevel"/>
    <w:tmpl w:val="8C4CBE6C"/>
    <w:lvl w:ilvl="0" w:tplc="3CE0E4B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DC91454"/>
    <w:multiLevelType w:val="hybridMultilevel"/>
    <w:tmpl w:val="31669D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1A292E"/>
    <w:multiLevelType w:val="multilevel"/>
    <w:tmpl w:val="15664EE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72F919D7"/>
    <w:multiLevelType w:val="hybridMultilevel"/>
    <w:tmpl w:val="0F629A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D65673"/>
    <w:multiLevelType w:val="hybridMultilevel"/>
    <w:tmpl w:val="632021D4"/>
    <w:lvl w:ilvl="0" w:tplc="3CE0E4B6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4" w15:restartNumberingAfterBreak="0">
    <w:nsid w:val="7D417E73"/>
    <w:multiLevelType w:val="hybridMultilevel"/>
    <w:tmpl w:val="BFE4FDD8"/>
    <w:lvl w:ilvl="0" w:tplc="3CE0E4B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2"/>
  </w:num>
  <w:num w:numId="4">
    <w:abstractNumId w:val="4"/>
  </w:num>
  <w:num w:numId="5">
    <w:abstractNumId w:val="22"/>
  </w:num>
  <w:num w:numId="6">
    <w:abstractNumId w:val="9"/>
  </w:num>
  <w:num w:numId="7">
    <w:abstractNumId w:val="3"/>
  </w:num>
  <w:num w:numId="8">
    <w:abstractNumId w:val="20"/>
  </w:num>
  <w:num w:numId="9">
    <w:abstractNumId w:val="14"/>
  </w:num>
  <w:num w:numId="10">
    <w:abstractNumId w:val="12"/>
  </w:num>
  <w:num w:numId="11">
    <w:abstractNumId w:val="7"/>
  </w:num>
  <w:num w:numId="12">
    <w:abstractNumId w:val="11"/>
  </w:num>
  <w:num w:numId="13">
    <w:abstractNumId w:val="21"/>
  </w:num>
  <w:num w:numId="14">
    <w:abstractNumId w:val="10"/>
  </w:num>
  <w:num w:numId="15">
    <w:abstractNumId w:val="19"/>
  </w:num>
  <w:num w:numId="16">
    <w:abstractNumId w:val="24"/>
  </w:num>
  <w:num w:numId="17">
    <w:abstractNumId w:val="6"/>
  </w:num>
  <w:num w:numId="18">
    <w:abstractNumId w:val="13"/>
  </w:num>
  <w:num w:numId="19">
    <w:abstractNumId w:val="23"/>
  </w:num>
  <w:num w:numId="20">
    <w:abstractNumId w:val="17"/>
  </w:num>
  <w:num w:numId="21">
    <w:abstractNumId w:val="1"/>
  </w:num>
  <w:num w:numId="22">
    <w:abstractNumId w:val="18"/>
  </w:num>
  <w:num w:numId="23">
    <w:abstractNumId w:val="16"/>
  </w:num>
  <w:num w:numId="24">
    <w:abstractNumId w:val="5"/>
  </w:num>
  <w:num w:numId="25">
    <w:abstractNumId w:val="1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4462"/>
    <w:rsid w:val="00000A49"/>
    <w:rsid w:val="00000F40"/>
    <w:rsid w:val="00001C5C"/>
    <w:rsid w:val="000023E4"/>
    <w:rsid w:val="000039D4"/>
    <w:rsid w:val="00003F3A"/>
    <w:rsid w:val="00004F8D"/>
    <w:rsid w:val="00011147"/>
    <w:rsid w:val="0001248A"/>
    <w:rsid w:val="00012C1B"/>
    <w:rsid w:val="0001511A"/>
    <w:rsid w:val="000169E7"/>
    <w:rsid w:val="00016D88"/>
    <w:rsid w:val="00022AD2"/>
    <w:rsid w:val="000277B5"/>
    <w:rsid w:val="000304BF"/>
    <w:rsid w:val="00030FE7"/>
    <w:rsid w:val="000315BF"/>
    <w:rsid w:val="00031CCF"/>
    <w:rsid w:val="00034EFB"/>
    <w:rsid w:val="0004202B"/>
    <w:rsid w:val="00044D2B"/>
    <w:rsid w:val="00046629"/>
    <w:rsid w:val="00051BB6"/>
    <w:rsid w:val="00053919"/>
    <w:rsid w:val="00054806"/>
    <w:rsid w:val="00055F03"/>
    <w:rsid w:val="000608F4"/>
    <w:rsid w:val="00061D02"/>
    <w:rsid w:val="000636FF"/>
    <w:rsid w:val="00065EA6"/>
    <w:rsid w:val="00066D38"/>
    <w:rsid w:val="00071B71"/>
    <w:rsid w:val="00072AF9"/>
    <w:rsid w:val="00083A4C"/>
    <w:rsid w:val="00086D14"/>
    <w:rsid w:val="0008748C"/>
    <w:rsid w:val="00090ECE"/>
    <w:rsid w:val="0009223E"/>
    <w:rsid w:val="00093173"/>
    <w:rsid w:val="00093FA1"/>
    <w:rsid w:val="00094043"/>
    <w:rsid w:val="000946D7"/>
    <w:rsid w:val="00095392"/>
    <w:rsid w:val="00096F88"/>
    <w:rsid w:val="000A3245"/>
    <w:rsid w:val="000A3F77"/>
    <w:rsid w:val="000A4E05"/>
    <w:rsid w:val="000B13F4"/>
    <w:rsid w:val="000B2DC6"/>
    <w:rsid w:val="000B48D0"/>
    <w:rsid w:val="000B55CC"/>
    <w:rsid w:val="000B717E"/>
    <w:rsid w:val="000C1965"/>
    <w:rsid w:val="000C1CC4"/>
    <w:rsid w:val="000C429B"/>
    <w:rsid w:val="000D067E"/>
    <w:rsid w:val="000D239E"/>
    <w:rsid w:val="000D2894"/>
    <w:rsid w:val="000D2B02"/>
    <w:rsid w:val="000D30B8"/>
    <w:rsid w:val="000D30DA"/>
    <w:rsid w:val="000D6391"/>
    <w:rsid w:val="000E2E0E"/>
    <w:rsid w:val="000E6BBC"/>
    <w:rsid w:val="000E75BC"/>
    <w:rsid w:val="000F20DA"/>
    <w:rsid w:val="000F40ED"/>
    <w:rsid w:val="000F4766"/>
    <w:rsid w:val="001066B6"/>
    <w:rsid w:val="00111250"/>
    <w:rsid w:val="00112ADD"/>
    <w:rsid w:val="00116666"/>
    <w:rsid w:val="00121F96"/>
    <w:rsid w:val="00124250"/>
    <w:rsid w:val="001255CC"/>
    <w:rsid w:val="001322E6"/>
    <w:rsid w:val="001344D6"/>
    <w:rsid w:val="00135E04"/>
    <w:rsid w:val="00141049"/>
    <w:rsid w:val="00144F34"/>
    <w:rsid w:val="001468FE"/>
    <w:rsid w:val="00146BCB"/>
    <w:rsid w:val="00153E1A"/>
    <w:rsid w:val="00154297"/>
    <w:rsid w:val="0015548E"/>
    <w:rsid w:val="00156939"/>
    <w:rsid w:val="00160C31"/>
    <w:rsid w:val="001656AC"/>
    <w:rsid w:val="0016609D"/>
    <w:rsid w:val="001675ED"/>
    <w:rsid w:val="00170F3A"/>
    <w:rsid w:val="00173533"/>
    <w:rsid w:val="00173C0F"/>
    <w:rsid w:val="0017533E"/>
    <w:rsid w:val="00175D48"/>
    <w:rsid w:val="00176B28"/>
    <w:rsid w:val="00176FA5"/>
    <w:rsid w:val="00177947"/>
    <w:rsid w:val="00183F88"/>
    <w:rsid w:val="0019120B"/>
    <w:rsid w:val="00195004"/>
    <w:rsid w:val="0019559F"/>
    <w:rsid w:val="00195708"/>
    <w:rsid w:val="00196C39"/>
    <w:rsid w:val="00196F51"/>
    <w:rsid w:val="001A20B1"/>
    <w:rsid w:val="001A579C"/>
    <w:rsid w:val="001B2C7B"/>
    <w:rsid w:val="001B3ACB"/>
    <w:rsid w:val="001B3BBB"/>
    <w:rsid w:val="001C14ED"/>
    <w:rsid w:val="001C183F"/>
    <w:rsid w:val="001C3197"/>
    <w:rsid w:val="001D52FE"/>
    <w:rsid w:val="001D6075"/>
    <w:rsid w:val="001E0E8B"/>
    <w:rsid w:val="001E48DB"/>
    <w:rsid w:val="001E49FB"/>
    <w:rsid w:val="001E5003"/>
    <w:rsid w:val="001F195D"/>
    <w:rsid w:val="001F3AEF"/>
    <w:rsid w:val="001F5258"/>
    <w:rsid w:val="001F70AC"/>
    <w:rsid w:val="001F712B"/>
    <w:rsid w:val="00203FE6"/>
    <w:rsid w:val="00206009"/>
    <w:rsid w:val="00210E27"/>
    <w:rsid w:val="00212B99"/>
    <w:rsid w:val="00215994"/>
    <w:rsid w:val="00221E24"/>
    <w:rsid w:val="002251C1"/>
    <w:rsid w:val="002268EB"/>
    <w:rsid w:val="00235A1C"/>
    <w:rsid w:val="0024211E"/>
    <w:rsid w:val="00243A42"/>
    <w:rsid w:val="0025113E"/>
    <w:rsid w:val="00252CAE"/>
    <w:rsid w:val="0025368C"/>
    <w:rsid w:val="0025699C"/>
    <w:rsid w:val="00256E8B"/>
    <w:rsid w:val="00257D78"/>
    <w:rsid w:val="00257DFC"/>
    <w:rsid w:val="0026093B"/>
    <w:rsid w:val="00261016"/>
    <w:rsid w:val="00261FB3"/>
    <w:rsid w:val="00264315"/>
    <w:rsid w:val="00264455"/>
    <w:rsid w:val="002727B9"/>
    <w:rsid w:val="00272CCD"/>
    <w:rsid w:val="00272CE4"/>
    <w:rsid w:val="002762B3"/>
    <w:rsid w:val="002767A5"/>
    <w:rsid w:val="00280D25"/>
    <w:rsid w:val="002812E8"/>
    <w:rsid w:val="00285AC7"/>
    <w:rsid w:val="00293661"/>
    <w:rsid w:val="00293A41"/>
    <w:rsid w:val="0029607A"/>
    <w:rsid w:val="002A09D6"/>
    <w:rsid w:val="002A5881"/>
    <w:rsid w:val="002A5C89"/>
    <w:rsid w:val="002A7154"/>
    <w:rsid w:val="002B4068"/>
    <w:rsid w:val="002B5572"/>
    <w:rsid w:val="002B6537"/>
    <w:rsid w:val="002C001A"/>
    <w:rsid w:val="002C395F"/>
    <w:rsid w:val="002C7CD4"/>
    <w:rsid w:val="002D0C34"/>
    <w:rsid w:val="002D3483"/>
    <w:rsid w:val="002D4736"/>
    <w:rsid w:val="002D6431"/>
    <w:rsid w:val="002D7849"/>
    <w:rsid w:val="002E1125"/>
    <w:rsid w:val="002E60C1"/>
    <w:rsid w:val="002E7C4C"/>
    <w:rsid w:val="002F422E"/>
    <w:rsid w:val="003055EE"/>
    <w:rsid w:val="00306755"/>
    <w:rsid w:val="00306D03"/>
    <w:rsid w:val="003111CC"/>
    <w:rsid w:val="003130EB"/>
    <w:rsid w:val="00322486"/>
    <w:rsid w:val="0032728E"/>
    <w:rsid w:val="00327F26"/>
    <w:rsid w:val="00330127"/>
    <w:rsid w:val="00330216"/>
    <w:rsid w:val="0034023C"/>
    <w:rsid w:val="003443E2"/>
    <w:rsid w:val="003464B7"/>
    <w:rsid w:val="00346854"/>
    <w:rsid w:val="003506BA"/>
    <w:rsid w:val="003547DE"/>
    <w:rsid w:val="00364A3F"/>
    <w:rsid w:val="003651D4"/>
    <w:rsid w:val="00370162"/>
    <w:rsid w:val="0037572D"/>
    <w:rsid w:val="003774A9"/>
    <w:rsid w:val="003800DE"/>
    <w:rsid w:val="00382726"/>
    <w:rsid w:val="0038520B"/>
    <w:rsid w:val="00387F92"/>
    <w:rsid w:val="003975FA"/>
    <w:rsid w:val="003A6751"/>
    <w:rsid w:val="003A6F4F"/>
    <w:rsid w:val="003B1048"/>
    <w:rsid w:val="003B2996"/>
    <w:rsid w:val="003B2A36"/>
    <w:rsid w:val="003B338D"/>
    <w:rsid w:val="003B5CC1"/>
    <w:rsid w:val="003B77DE"/>
    <w:rsid w:val="003C373A"/>
    <w:rsid w:val="003C4320"/>
    <w:rsid w:val="003C52F4"/>
    <w:rsid w:val="003C677B"/>
    <w:rsid w:val="003D134A"/>
    <w:rsid w:val="003D2F2B"/>
    <w:rsid w:val="003D352B"/>
    <w:rsid w:val="003D7F62"/>
    <w:rsid w:val="003E2F69"/>
    <w:rsid w:val="003E3853"/>
    <w:rsid w:val="003E6F86"/>
    <w:rsid w:val="003F0D03"/>
    <w:rsid w:val="003F45AC"/>
    <w:rsid w:val="003F5E64"/>
    <w:rsid w:val="003F7E24"/>
    <w:rsid w:val="00400B15"/>
    <w:rsid w:val="00407453"/>
    <w:rsid w:val="00407D3E"/>
    <w:rsid w:val="00412E7E"/>
    <w:rsid w:val="00413780"/>
    <w:rsid w:val="00423F62"/>
    <w:rsid w:val="0042714F"/>
    <w:rsid w:val="0043138D"/>
    <w:rsid w:val="00432A48"/>
    <w:rsid w:val="00434DD8"/>
    <w:rsid w:val="00446643"/>
    <w:rsid w:val="00451686"/>
    <w:rsid w:val="00451E07"/>
    <w:rsid w:val="00457F5F"/>
    <w:rsid w:val="004612FF"/>
    <w:rsid w:val="00464BF0"/>
    <w:rsid w:val="00464EB4"/>
    <w:rsid w:val="00472691"/>
    <w:rsid w:val="00473ADC"/>
    <w:rsid w:val="00473DE4"/>
    <w:rsid w:val="00474785"/>
    <w:rsid w:val="0047606D"/>
    <w:rsid w:val="00480911"/>
    <w:rsid w:val="00483536"/>
    <w:rsid w:val="004850D4"/>
    <w:rsid w:val="00485E4A"/>
    <w:rsid w:val="00487130"/>
    <w:rsid w:val="00491DB2"/>
    <w:rsid w:val="0049288F"/>
    <w:rsid w:val="004928AD"/>
    <w:rsid w:val="00493E0C"/>
    <w:rsid w:val="00496022"/>
    <w:rsid w:val="004A0355"/>
    <w:rsid w:val="004A05AD"/>
    <w:rsid w:val="004A15B4"/>
    <w:rsid w:val="004A22D4"/>
    <w:rsid w:val="004A2F72"/>
    <w:rsid w:val="004A32E3"/>
    <w:rsid w:val="004B18C0"/>
    <w:rsid w:val="004C1322"/>
    <w:rsid w:val="004C1964"/>
    <w:rsid w:val="004C1AA1"/>
    <w:rsid w:val="004C7C02"/>
    <w:rsid w:val="004D5B77"/>
    <w:rsid w:val="004E2FC5"/>
    <w:rsid w:val="004E51A7"/>
    <w:rsid w:val="004F06BA"/>
    <w:rsid w:val="004F0B17"/>
    <w:rsid w:val="004F25F4"/>
    <w:rsid w:val="004F3995"/>
    <w:rsid w:val="0050158F"/>
    <w:rsid w:val="00501B40"/>
    <w:rsid w:val="00502C0A"/>
    <w:rsid w:val="00502C1B"/>
    <w:rsid w:val="005037F0"/>
    <w:rsid w:val="00506412"/>
    <w:rsid w:val="00506827"/>
    <w:rsid w:val="005072DA"/>
    <w:rsid w:val="005079F2"/>
    <w:rsid w:val="005105A1"/>
    <w:rsid w:val="005115F9"/>
    <w:rsid w:val="00515D6F"/>
    <w:rsid w:val="00516E7C"/>
    <w:rsid w:val="00517B2C"/>
    <w:rsid w:val="00520B43"/>
    <w:rsid w:val="00520DBF"/>
    <w:rsid w:val="0052387D"/>
    <w:rsid w:val="005239F3"/>
    <w:rsid w:val="00525BAD"/>
    <w:rsid w:val="0053171B"/>
    <w:rsid w:val="00531CF5"/>
    <w:rsid w:val="0053214D"/>
    <w:rsid w:val="00533D80"/>
    <w:rsid w:val="00534936"/>
    <w:rsid w:val="00536958"/>
    <w:rsid w:val="00541BE2"/>
    <w:rsid w:val="005459D9"/>
    <w:rsid w:val="00546102"/>
    <w:rsid w:val="005471A0"/>
    <w:rsid w:val="00547BE8"/>
    <w:rsid w:val="00553A3E"/>
    <w:rsid w:val="00565132"/>
    <w:rsid w:val="0056660E"/>
    <w:rsid w:val="005674AD"/>
    <w:rsid w:val="00571E3C"/>
    <w:rsid w:val="00572A7F"/>
    <w:rsid w:val="00582EE2"/>
    <w:rsid w:val="0058536B"/>
    <w:rsid w:val="00590BD0"/>
    <w:rsid w:val="00592A1C"/>
    <w:rsid w:val="00593C72"/>
    <w:rsid w:val="005958D0"/>
    <w:rsid w:val="005A04A6"/>
    <w:rsid w:val="005A16C3"/>
    <w:rsid w:val="005A412D"/>
    <w:rsid w:val="005A44D8"/>
    <w:rsid w:val="005A6F43"/>
    <w:rsid w:val="005B1563"/>
    <w:rsid w:val="005B499E"/>
    <w:rsid w:val="005B7D93"/>
    <w:rsid w:val="005C0C32"/>
    <w:rsid w:val="005C359B"/>
    <w:rsid w:val="005C67EB"/>
    <w:rsid w:val="005C725C"/>
    <w:rsid w:val="005D0527"/>
    <w:rsid w:val="005D508E"/>
    <w:rsid w:val="005E27E6"/>
    <w:rsid w:val="005E30D1"/>
    <w:rsid w:val="005E3564"/>
    <w:rsid w:val="005F2391"/>
    <w:rsid w:val="005F35E2"/>
    <w:rsid w:val="005F4133"/>
    <w:rsid w:val="005F65AC"/>
    <w:rsid w:val="005F7EB3"/>
    <w:rsid w:val="00601E89"/>
    <w:rsid w:val="00603F59"/>
    <w:rsid w:val="006044C1"/>
    <w:rsid w:val="006045F4"/>
    <w:rsid w:val="00614FC1"/>
    <w:rsid w:val="00616B13"/>
    <w:rsid w:val="00621170"/>
    <w:rsid w:val="0062167F"/>
    <w:rsid w:val="0062184B"/>
    <w:rsid w:val="006271A8"/>
    <w:rsid w:val="0062723F"/>
    <w:rsid w:val="00633599"/>
    <w:rsid w:val="0063575B"/>
    <w:rsid w:val="00636BA6"/>
    <w:rsid w:val="0064097D"/>
    <w:rsid w:val="006416F1"/>
    <w:rsid w:val="006429F6"/>
    <w:rsid w:val="00642E50"/>
    <w:rsid w:val="006435D3"/>
    <w:rsid w:val="00643D53"/>
    <w:rsid w:val="00646352"/>
    <w:rsid w:val="00646434"/>
    <w:rsid w:val="00646740"/>
    <w:rsid w:val="00647EE4"/>
    <w:rsid w:val="0065020F"/>
    <w:rsid w:val="00650E19"/>
    <w:rsid w:val="006568D1"/>
    <w:rsid w:val="00657557"/>
    <w:rsid w:val="00663A4B"/>
    <w:rsid w:val="00664C91"/>
    <w:rsid w:val="00667D62"/>
    <w:rsid w:val="006702EC"/>
    <w:rsid w:val="00670BF1"/>
    <w:rsid w:val="00672E1A"/>
    <w:rsid w:val="006746D4"/>
    <w:rsid w:val="0067639B"/>
    <w:rsid w:val="00680017"/>
    <w:rsid w:val="0068014A"/>
    <w:rsid w:val="00684DE7"/>
    <w:rsid w:val="00692178"/>
    <w:rsid w:val="006A3798"/>
    <w:rsid w:val="006B1753"/>
    <w:rsid w:val="006B2526"/>
    <w:rsid w:val="006B4C3E"/>
    <w:rsid w:val="006B5C5C"/>
    <w:rsid w:val="006B65D9"/>
    <w:rsid w:val="006B6CA5"/>
    <w:rsid w:val="006C13C2"/>
    <w:rsid w:val="006C39A2"/>
    <w:rsid w:val="006C3E42"/>
    <w:rsid w:val="006C50E2"/>
    <w:rsid w:val="006D023D"/>
    <w:rsid w:val="006D3B73"/>
    <w:rsid w:val="006E0E84"/>
    <w:rsid w:val="006E3658"/>
    <w:rsid w:val="006E4EAD"/>
    <w:rsid w:val="006E5BD4"/>
    <w:rsid w:val="006E5CA0"/>
    <w:rsid w:val="006E6E99"/>
    <w:rsid w:val="00700889"/>
    <w:rsid w:val="00704840"/>
    <w:rsid w:val="00713B86"/>
    <w:rsid w:val="00715473"/>
    <w:rsid w:val="007154C0"/>
    <w:rsid w:val="00720833"/>
    <w:rsid w:val="00722173"/>
    <w:rsid w:val="00726D4D"/>
    <w:rsid w:val="00731C42"/>
    <w:rsid w:val="00732786"/>
    <w:rsid w:val="00733CCB"/>
    <w:rsid w:val="007412F0"/>
    <w:rsid w:val="00751234"/>
    <w:rsid w:val="0075344B"/>
    <w:rsid w:val="00761D6A"/>
    <w:rsid w:val="0076665C"/>
    <w:rsid w:val="0077021B"/>
    <w:rsid w:val="00770D0B"/>
    <w:rsid w:val="00771124"/>
    <w:rsid w:val="0077627E"/>
    <w:rsid w:val="00782061"/>
    <w:rsid w:val="00786064"/>
    <w:rsid w:val="00791FE6"/>
    <w:rsid w:val="00795BD8"/>
    <w:rsid w:val="007969B7"/>
    <w:rsid w:val="007A3D5D"/>
    <w:rsid w:val="007A4021"/>
    <w:rsid w:val="007A40DD"/>
    <w:rsid w:val="007A5A7D"/>
    <w:rsid w:val="007A6B5F"/>
    <w:rsid w:val="007A739A"/>
    <w:rsid w:val="007B1B5E"/>
    <w:rsid w:val="007B3113"/>
    <w:rsid w:val="007B7817"/>
    <w:rsid w:val="007C1B0B"/>
    <w:rsid w:val="007C6444"/>
    <w:rsid w:val="007C756C"/>
    <w:rsid w:val="007D309B"/>
    <w:rsid w:val="007D41D9"/>
    <w:rsid w:val="007D4893"/>
    <w:rsid w:val="007D60F2"/>
    <w:rsid w:val="007F07B0"/>
    <w:rsid w:val="007F38AC"/>
    <w:rsid w:val="007F4E40"/>
    <w:rsid w:val="007F7089"/>
    <w:rsid w:val="007F72FE"/>
    <w:rsid w:val="00804CE2"/>
    <w:rsid w:val="008117AB"/>
    <w:rsid w:val="00814732"/>
    <w:rsid w:val="00817A97"/>
    <w:rsid w:val="00820869"/>
    <w:rsid w:val="008214FE"/>
    <w:rsid w:val="00827B22"/>
    <w:rsid w:val="00831777"/>
    <w:rsid w:val="008319DC"/>
    <w:rsid w:val="00832927"/>
    <w:rsid w:val="00832D0B"/>
    <w:rsid w:val="008352A0"/>
    <w:rsid w:val="00835948"/>
    <w:rsid w:val="00837614"/>
    <w:rsid w:val="0084182F"/>
    <w:rsid w:val="00845625"/>
    <w:rsid w:val="00851303"/>
    <w:rsid w:val="00856CCA"/>
    <w:rsid w:val="00863C87"/>
    <w:rsid w:val="008807B2"/>
    <w:rsid w:val="00880C7E"/>
    <w:rsid w:val="008836F2"/>
    <w:rsid w:val="00884FB5"/>
    <w:rsid w:val="00886B39"/>
    <w:rsid w:val="00886B77"/>
    <w:rsid w:val="0089043A"/>
    <w:rsid w:val="00893B87"/>
    <w:rsid w:val="00897B26"/>
    <w:rsid w:val="008A1DF6"/>
    <w:rsid w:val="008A4FE0"/>
    <w:rsid w:val="008B096C"/>
    <w:rsid w:val="008C0350"/>
    <w:rsid w:val="008C27F6"/>
    <w:rsid w:val="008C348A"/>
    <w:rsid w:val="008C418C"/>
    <w:rsid w:val="008C536A"/>
    <w:rsid w:val="008C62A5"/>
    <w:rsid w:val="008C78E9"/>
    <w:rsid w:val="008D480A"/>
    <w:rsid w:val="008D4953"/>
    <w:rsid w:val="008D4D1F"/>
    <w:rsid w:val="008D7DFF"/>
    <w:rsid w:val="008E3A02"/>
    <w:rsid w:val="008E609D"/>
    <w:rsid w:val="008E709B"/>
    <w:rsid w:val="008F2439"/>
    <w:rsid w:val="008F47BB"/>
    <w:rsid w:val="008F5938"/>
    <w:rsid w:val="008F7450"/>
    <w:rsid w:val="00900026"/>
    <w:rsid w:val="00906894"/>
    <w:rsid w:val="00915514"/>
    <w:rsid w:val="00915A49"/>
    <w:rsid w:val="00915D0E"/>
    <w:rsid w:val="00916C01"/>
    <w:rsid w:val="00917F28"/>
    <w:rsid w:val="00922FA6"/>
    <w:rsid w:val="00926A38"/>
    <w:rsid w:val="00936608"/>
    <w:rsid w:val="009472DE"/>
    <w:rsid w:val="009568B1"/>
    <w:rsid w:val="00956EB4"/>
    <w:rsid w:val="00957660"/>
    <w:rsid w:val="009608FF"/>
    <w:rsid w:val="00960B25"/>
    <w:rsid w:val="00964E4F"/>
    <w:rsid w:val="00967468"/>
    <w:rsid w:val="0097014F"/>
    <w:rsid w:val="00970A1A"/>
    <w:rsid w:val="00975C6F"/>
    <w:rsid w:val="009819C0"/>
    <w:rsid w:val="009834E6"/>
    <w:rsid w:val="00985396"/>
    <w:rsid w:val="00986F73"/>
    <w:rsid w:val="0099043A"/>
    <w:rsid w:val="0099316A"/>
    <w:rsid w:val="009A09BE"/>
    <w:rsid w:val="009A25EA"/>
    <w:rsid w:val="009A2678"/>
    <w:rsid w:val="009A4E0B"/>
    <w:rsid w:val="009A674F"/>
    <w:rsid w:val="009A6F05"/>
    <w:rsid w:val="009B14D0"/>
    <w:rsid w:val="009B2E30"/>
    <w:rsid w:val="009B4932"/>
    <w:rsid w:val="009B4951"/>
    <w:rsid w:val="009B640B"/>
    <w:rsid w:val="009B7A3A"/>
    <w:rsid w:val="009D1EF7"/>
    <w:rsid w:val="009D593E"/>
    <w:rsid w:val="009D6AEF"/>
    <w:rsid w:val="009D6E0B"/>
    <w:rsid w:val="009D7F66"/>
    <w:rsid w:val="009E41D7"/>
    <w:rsid w:val="009E62B9"/>
    <w:rsid w:val="009E62D9"/>
    <w:rsid w:val="009F13F0"/>
    <w:rsid w:val="00A01F72"/>
    <w:rsid w:val="00A025EA"/>
    <w:rsid w:val="00A03055"/>
    <w:rsid w:val="00A04643"/>
    <w:rsid w:val="00A118C7"/>
    <w:rsid w:val="00A123AA"/>
    <w:rsid w:val="00A1349D"/>
    <w:rsid w:val="00A200BA"/>
    <w:rsid w:val="00A26E3D"/>
    <w:rsid w:val="00A27FDA"/>
    <w:rsid w:val="00A3085A"/>
    <w:rsid w:val="00A31D9A"/>
    <w:rsid w:val="00A3458A"/>
    <w:rsid w:val="00A35DFF"/>
    <w:rsid w:val="00A4203B"/>
    <w:rsid w:val="00A428C3"/>
    <w:rsid w:val="00A44462"/>
    <w:rsid w:val="00A45909"/>
    <w:rsid w:val="00A47216"/>
    <w:rsid w:val="00A51A84"/>
    <w:rsid w:val="00A5606D"/>
    <w:rsid w:val="00A62037"/>
    <w:rsid w:val="00A62344"/>
    <w:rsid w:val="00A6468B"/>
    <w:rsid w:val="00A66A08"/>
    <w:rsid w:val="00A67938"/>
    <w:rsid w:val="00A701CE"/>
    <w:rsid w:val="00A71CED"/>
    <w:rsid w:val="00A73805"/>
    <w:rsid w:val="00A801A3"/>
    <w:rsid w:val="00A823E2"/>
    <w:rsid w:val="00A82737"/>
    <w:rsid w:val="00A83B29"/>
    <w:rsid w:val="00A87115"/>
    <w:rsid w:val="00A9070F"/>
    <w:rsid w:val="00A90CA0"/>
    <w:rsid w:val="00A9314E"/>
    <w:rsid w:val="00A960D9"/>
    <w:rsid w:val="00A96703"/>
    <w:rsid w:val="00AA0BE7"/>
    <w:rsid w:val="00AA2C3A"/>
    <w:rsid w:val="00AA36E9"/>
    <w:rsid w:val="00AA40AF"/>
    <w:rsid w:val="00AA4918"/>
    <w:rsid w:val="00AA49FC"/>
    <w:rsid w:val="00AA510C"/>
    <w:rsid w:val="00AB0104"/>
    <w:rsid w:val="00AB0891"/>
    <w:rsid w:val="00AB5060"/>
    <w:rsid w:val="00AC2251"/>
    <w:rsid w:val="00AC657C"/>
    <w:rsid w:val="00AC7275"/>
    <w:rsid w:val="00AD3BE8"/>
    <w:rsid w:val="00AD5C21"/>
    <w:rsid w:val="00AE1D0D"/>
    <w:rsid w:val="00AE2CCE"/>
    <w:rsid w:val="00AE473A"/>
    <w:rsid w:val="00AE660F"/>
    <w:rsid w:val="00AE7570"/>
    <w:rsid w:val="00AF0328"/>
    <w:rsid w:val="00AF10DC"/>
    <w:rsid w:val="00AF49D0"/>
    <w:rsid w:val="00AF5339"/>
    <w:rsid w:val="00AF5AE5"/>
    <w:rsid w:val="00B01C85"/>
    <w:rsid w:val="00B12D60"/>
    <w:rsid w:val="00B176DC"/>
    <w:rsid w:val="00B20646"/>
    <w:rsid w:val="00B2181E"/>
    <w:rsid w:val="00B237EE"/>
    <w:rsid w:val="00B24190"/>
    <w:rsid w:val="00B34C2E"/>
    <w:rsid w:val="00B364B8"/>
    <w:rsid w:val="00B36742"/>
    <w:rsid w:val="00B36EDF"/>
    <w:rsid w:val="00B44592"/>
    <w:rsid w:val="00B44D12"/>
    <w:rsid w:val="00B45A9B"/>
    <w:rsid w:val="00B53ABE"/>
    <w:rsid w:val="00B54817"/>
    <w:rsid w:val="00B64FFA"/>
    <w:rsid w:val="00B72F7E"/>
    <w:rsid w:val="00B7445B"/>
    <w:rsid w:val="00B775A3"/>
    <w:rsid w:val="00B808B8"/>
    <w:rsid w:val="00B845D2"/>
    <w:rsid w:val="00B919AB"/>
    <w:rsid w:val="00B9425D"/>
    <w:rsid w:val="00B94C3E"/>
    <w:rsid w:val="00B95394"/>
    <w:rsid w:val="00BA0E60"/>
    <w:rsid w:val="00BA3799"/>
    <w:rsid w:val="00BA416C"/>
    <w:rsid w:val="00BA682B"/>
    <w:rsid w:val="00BB1ACC"/>
    <w:rsid w:val="00BB3BAE"/>
    <w:rsid w:val="00BB5175"/>
    <w:rsid w:val="00BB7EFE"/>
    <w:rsid w:val="00BC3485"/>
    <w:rsid w:val="00BC67F9"/>
    <w:rsid w:val="00BD2B85"/>
    <w:rsid w:val="00BD4171"/>
    <w:rsid w:val="00BD5C16"/>
    <w:rsid w:val="00BD6446"/>
    <w:rsid w:val="00BD7BD6"/>
    <w:rsid w:val="00BD7EFA"/>
    <w:rsid w:val="00BE6085"/>
    <w:rsid w:val="00BE6869"/>
    <w:rsid w:val="00BE6E14"/>
    <w:rsid w:val="00BE74C9"/>
    <w:rsid w:val="00BE7B8B"/>
    <w:rsid w:val="00BF2160"/>
    <w:rsid w:val="00BF7E1E"/>
    <w:rsid w:val="00C00201"/>
    <w:rsid w:val="00C04F7C"/>
    <w:rsid w:val="00C04F83"/>
    <w:rsid w:val="00C11FBA"/>
    <w:rsid w:val="00C125DF"/>
    <w:rsid w:val="00C14509"/>
    <w:rsid w:val="00C15563"/>
    <w:rsid w:val="00C16793"/>
    <w:rsid w:val="00C210BC"/>
    <w:rsid w:val="00C21E12"/>
    <w:rsid w:val="00C27C01"/>
    <w:rsid w:val="00C30537"/>
    <w:rsid w:val="00C339BB"/>
    <w:rsid w:val="00C35C9B"/>
    <w:rsid w:val="00C37121"/>
    <w:rsid w:val="00C418D2"/>
    <w:rsid w:val="00C421CC"/>
    <w:rsid w:val="00C46655"/>
    <w:rsid w:val="00C51B0E"/>
    <w:rsid w:val="00C52500"/>
    <w:rsid w:val="00C544C4"/>
    <w:rsid w:val="00C54F6E"/>
    <w:rsid w:val="00C558C3"/>
    <w:rsid w:val="00C55952"/>
    <w:rsid w:val="00C60A6C"/>
    <w:rsid w:val="00C64075"/>
    <w:rsid w:val="00C64D41"/>
    <w:rsid w:val="00C65940"/>
    <w:rsid w:val="00C705E1"/>
    <w:rsid w:val="00C7597B"/>
    <w:rsid w:val="00C75B86"/>
    <w:rsid w:val="00C80C77"/>
    <w:rsid w:val="00C80CC9"/>
    <w:rsid w:val="00C810F1"/>
    <w:rsid w:val="00C87496"/>
    <w:rsid w:val="00C91B9B"/>
    <w:rsid w:val="00CA6952"/>
    <w:rsid w:val="00CA76B3"/>
    <w:rsid w:val="00CB2AD1"/>
    <w:rsid w:val="00CC51F0"/>
    <w:rsid w:val="00CC6924"/>
    <w:rsid w:val="00CC7DDD"/>
    <w:rsid w:val="00CD306F"/>
    <w:rsid w:val="00CD3440"/>
    <w:rsid w:val="00CD3D02"/>
    <w:rsid w:val="00CD4BAD"/>
    <w:rsid w:val="00CD7A77"/>
    <w:rsid w:val="00CD7A95"/>
    <w:rsid w:val="00CE063D"/>
    <w:rsid w:val="00CE2B18"/>
    <w:rsid w:val="00CE4D8C"/>
    <w:rsid w:val="00CF2603"/>
    <w:rsid w:val="00CF2878"/>
    <w:rsid w:val="00CF3B58"/>
    <w:rsid w:val="00D0233E"/>
    <w:rsid w:val="00D0495A"/>
    <w:rsid w:val="00D04F2C"/>
    <w:rsid w:val="00D0629D"/>
    <w:rsid w:val="00D12ED3"/>
    <w:rsid w:val="00D14D1C"/>
    <w:rsid w:val="00D17E73"/>
    <w:rsid w:val="00D20B85"/>
    <w:rsid w:val="00D247DC"/>
    <w:rsid w:val="00D2514C"/>
    <w:rsid w:val="00D26319"/>
    <w:rsid w:val="00D26372"/>
    <w:rsid w:val="00D30D25"/>
    <w:rsid w:val="00D31021"/>
    <w:rsid w:val="00D34194"/>
    <w:rsid w:val="00D3575C"/>
    <w:rsid w:val="00D4192E"/>
    <w:rsid w:val="00D42FA6"/>
    <w:rsid w:val="00D43146"/>
    <w:rsid w:val="00D45D03"/>
    <w:rsid w:val="00D471F6"/>
    <w:rsid w:val="00D5289D"/>
    <w:rsid w:val="00D537EC"/>
    <w:rsid w:val="00D55D62"/>
    <w:rsid w:val="00D56A66"/>
    <w:rsid w:val="00D56C4B"/>
    <w:rsid w:val="00D60348"/>
    <w:rsid w:val="00D64046"/>
    <w:rsid w:val="00D7501D"/>
    <w:rsid w:val="00D758CE"/>
    <w:rsid w:val="00D763DA"/>
    <w:rsid w:val="00D76D60"/>
    <w:rsid w:val="00D83432"/>
    <w:rsid w:val="00D84F2B"/>
    <w:rsid w:val="00D92835"/>
    <w:rsid w:val="00D93B83"/>
    <w:rsid w:val="00D97F94"/>
    <w:rsid w:val="00DA03B9"/>
    <w:rsid w:val="00DA39D4"/>
    <w:rsid w:val="00DB05E1"/>
    <w:rsid w:val="00DB0707"/>
    <w:rsid w:val="00DB1F79"/>
    <w:rsid w:val="00DB32E9"/>
    <w:rsid w:val="00DB6818"/>
    <w:rsid w:val="00DC0FAA"/>
    <w:rsid w:val="00DC1241"/>
    <w:rsid w:val="00DC5A42"/>
    <w:rsid w:val="00DC61BF"/>
    <w:rsid w:val="00DC790A"/>
    <w:rsid w:val="00DD22AD"/>
    <w:rsid w:val="00DD2CB5"/>
    <w:rsid w:val="00DD671A"/>
    <w:rsid w:val="00DE12D5"/>
    <w:rsid w:val="00DE1C3D"/>
    <w:rsid w:val="00DE52CB"/>
    <w:rsid w:val="00DF004C"/>
    <w:rsid w:val="00DF24D2"/>
    <w:rsid w:val="00DF4C00"/>
    <w:rsid w:val="00DF6D4F"/>
    <w:rsid w:val="00E020AB"/>
    <w:rsid w:val="00E07920"/>
    <w:rsid w:val="00E13745"/>
    <w:rsid w:val="00E13C52"/>
    <w:rsid w:val="00E14463"/>
    <w:rsid w:val="00E16E90"/>
    <w:rsid w:val="00E1710C"/>
    <w:rsid w:val="00E20E1C"/>
    <w:rsid w:val="00E2133A"/>
    <w:rsid w:val="00E215F7"/>
    <w:rsid w:val="00E24749"/>
    <w:rsid w:val="00E2500B"/>
    <w:rsid w:val="00E30301"/>
    <w:rsid w:val="00E30853"/>
    <w:rsid w:val="00E323F8"/>
    <w:rsid w:val="00E3434A"/>
    <w:rsid w:val="00E34BD4"/>
    <w:rsid w:val="00E357AC"/>
    <w:rsid w:val="00E41F7F"/>
    <w:rsid w:val="00E42453"/>
    <w:rsid w:val="00E4297F"/>
    <w:rsid w:val="00E42AFF"/>
    <w:rsid w:val="00E43983"/>
    <w:rsid w:val="00E45035"/>
    <w:rsid w:val="00E47B66"/>
    <w:rsid w:val="00E515A4"/>
    <w:rsid w:val="00E5408B"/>
    <w:rsid w:val="00E55145"/>
    <w:rsid w:val="00E565D6"/>
    <w:rsid w:val="00E576E9"/>
    <w:rsid w:val="00E57764"/>
    <w:rsid w:val="00E63A7B"/>
    <w:rsid w:val="00E6636D"/>
    <w:rsid w:val="00E66A89"/>
    <w:rsid w:val="00E677C7"/>
    <w:rsid w:val="00E72BE7"/>
    <w:rsid w:val="00E73BFF"/>
    <w:rsid w:val="00E75999"/>
    <w:rsid w:val="00E766CC"/>
    <w:rsid w:val="00E76A25"/>
    <w:rsid w:val="00E86210"/>
    <w:rsid w:val="00E866BD"/>
    <w:rsid w:val="00E87B5D"/>
    <w:rsid w:val="00E91ABD"/>
    <w:rsid w:val="00E92036"/>
    <w:rsid w:val="00E922F9"/>
    <w:rsid w:val="00EA3496"/>
    <w:rsid w:val="00EA53E5"/>
    <w:rsid w:val="00EA67D4"/>
    <w:rsid w:val="00EB2DF0"/>
    <w:rsid w:val="00EB73D8"/>
    <w:rsid w:val="00EC2A46"/>
    <w:rsid w:val="00EC2E20"/>
    <w:rsid w:val="00ED02CF"/>
    <w:rsid w:val="00ED2657"/>
    <w:rsid w:val="00EE2A1B"/>
    <w:rsid w:val="00EE2E1E"/>
    <w:rsid w:val="00EE3374"/>
    <w:rsid w:val="00EE47E5"/>
    <w:rsid w:val="00EE4FF6"/>
    <w:rsid w:val="00EF00F7"/>
    <w:rsid w:val="00EF0A73"/>
    <w:rsid w:val="00EF3D0F"/>
    <w:rsid w:val="00EF5332"/>
    <w:rsid w:val="00F00CFE"/>
    <w:rsid w:val="00F047FC"/>
    <w:rsid w:val="00F04F0B"/>
    <w:rsid w:val="00F075DC"/>
    <w:rsid w:val="00F10785"/>
    <w:rsid w:val="00F135FB"/>
    <w:rsid w:val="00F14879"/>
    <w:rsid w:val="00F15B3E"/>
    <w:rsid w:val="00F17BE7"/>
    <w:rsid w:val="00F21202"/>
    <w:rsid w:val="00F22305"/>
    <w:rsid w:val="00F2274D"/>
    <w:rsid w:val="00F22ECB"/>
    <w:rsid w:val="00F23973"/>
    <w:rsid w:val="00F31CC7"/>
    <w:rsid w:val="00F351CC"/>
    <w:rsid w:val="00F41CF2"/>
    <w:rsid w:val="00F4376D"/>
    <w:rsid w:val="00F45240"/>
    <w:rsid w:val="00F50E90"/>
    <w:rsid w:val="00F53C48"/>
    <w:rsid w:val="00F549E2"/>
    <w:rsid w:val="00F5544A"/>
    <w:rsid w:val="00F738AD"/>
    <w:rsid w:val="00F83EEB"/>
    <w:rsid w:val="00F866ED"/>
    <w:rsid w:val="00F92277"/>
    <w:rsid w:val="00F92C7C"/>
    <w:rsid w:val="00F94102"/>
    <w:rsid w:val="00F9449C"/>
    <w:rsid w:val="00F971AD"/>
    <w:rsid w:val="00FA0829"/>
    <w:rsid w:val="00FA15AB"/>
    <w:rsid w:val="00FA2FD0"/>
    <w:rsid w:val="00FB5AE8"/>
    <w:rsid w:val="00FB7FA7"/>
    <w:rsid w:val="00FC15AD"/>
    <w:rsid w:val="00FC4A33"/>
    <w:rsid w:val="00FC6882"/>
    <w:rsid w:val="00FC7EA6"/>
    <w:rsid w:val="00FD0128"/>
    <w:rsid w:val="00FD06A7"/>
    <w:rsid w:val="00FD089F"/>
    <w:rsid w:val="00FD2D74"/>
    <w:rsid w:val="00FD3B51"/>
    <w:rsid w:val="00FD5CC3"/>
    <w:rsid w:val="00FD6276"/>
    <w:rsid w:val="00FE0550"/>
    <w:rsid w:val="00FE0789"/>
    <w:rsid w:val="00FE07A2"/>
    <w:rsid w:val="00FE0B3A"/>
    <w:rsid w:val="00FE0FF9"/>
    <w:rsid w:val="00FE1193"/>
    <w:rsid w:val="00FF4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F728C05-5A9B-42B5-8D4B-458078486B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7A6B5F"/>
  </w:style>
  <w:style w:type="paragraph" w:styleId="1">
    <w:name w:val="heading 1"/>
    <w:basedOn w:val="a0"/>
    <w:next w:val="a1"/>
    <w:link w:val="10"/>
    <w:qFormat/>
    <w:rsid w:val="007A6B5F"/>
    <w:pPr>
      <w:keepNext/>
      <w:numPr>
        <w:numId w:val="1"/>
      </w:numPr>
      <w:spacing w:before="240" w:after="120" w:line="240" w:lineRule="auto"/>
      <w:outlineLvl w:val="0"/>
    </w:pPr>
    <w:rPr>
      <w:rFonts w:ascii="Arial" w:eastAsia="MS Mincho" w:hAnsi="Arial" w:cs="Arial"/>
      <w:b/>
      <w:bCs/>
      <w:kern w:val="32"/>
      <w:sz w:val="28"/>
      <w:szCs w:val="28"/>
      <w:lang w:eastAsia="ru-RU"/>
    </w:rPr>
  </w:style>
  <w:style w:type="paragraph" w:styleId="20">
    <w:name w:val="heading 2"/>
    <w:basedOn w:val="a0"/>
    <w:next w:val="a0"/>
    <w:link w:val="21"/>
    <w:uiPriority w:val="9"/>
    <w:unhideWhenUsed/>
    <w:qFormat/>
    <w:rsid w:val="007A6B5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1"/>
    <w:link w:val="30"/>
    <w:qFormat/>
    <w:rsid w:val="007A6B5F"/>
    <w:pPr>
      <w:keepNext/>
      <w:numPr>
        <w:ilvl w:val="2"/>
        <w:numId w:val="1"/>
      </w:numPr>
      <w:tabs>
        <w:tab w:val="left" w:pos="680"/>
      </w:tabs>
      <w:spacing w:before="60" w:after="60" w:line="240" w:lineRule="auto"/>
      <w:outlineLvl w:val="2"/>
    </w:pPr>
    <w:rPr>
      <w:rFonts w:ascii="Arial" w:eastAsia="MS Mincho" w:hAnsi="Arial" w:cs="Arial"/>
      <w:b/>
      <w:bCs/>
      <w:lang w:eastAsia="ru-RU"/>
    </w:rPr>
  </w:style>
  <w:style w:type="paragraph" w:styleId="5">
    <w:name w:val="heading 5"/>
    <w:basedOn w:val="a0"/>
    <w:next w:val="a0"/>
    <w:link w:val="50"/>
    <w:uiPriority w:val="9"/>
    <w:unhideWhenUsed/>
    <w:qFormat/>
    <w:rsid w:val="00D0495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0"/>
    <w:link w:val="a6"/>
    <w:unhideWhenUsed/>
    <w:rsid w:val="00642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6429F6"/>
  </w:style>
  <w:style w:type="paragraph" w:styleId="a7">
    <w:name w:val="footer"/>
    <w:basedOn w:val="a0"/>
    <w:link w:val="a8"/>
    <w:uiPriority w:val="99"/>
    <w:unhideWhenUsed/>
    <w:rsid w:val="00642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6429F6"/>
  </w:style>
  <w:style w:type="paragraph" w:styleId="a1">
    <w:name w:val="Plain Text"/>
    <w:aliases w:val="Знак,Знак Знак Знак Знак Знак Знак Знак Знак Знак Знак"/>
    <w:basedOn w:val="a0"/>
    <w:link w:val="a9"/>
    <w:rsid w:val="006429F6"/>
    <w:pPr>
      <w:spacing w:after="0" w:line="240" w:lineRule="auto"/>
      <w:ind w:firstLine="567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a9">
    <w:name w:val="Текст Знак"/>
    <w:aliases w:val="Знак Знак,Знак Знак Знак Знак Знак Знак Знак Знак Знак Знак Знак"/>
    <w:basedOn w:val="a2"/>
    <w:link w:val="a1"/>
    <w:rsid w:val="006429F6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styleId="aa">
    <w:name w:val="page number"/>
    <w:basedOn w:val="a2"/>
    <w:rsid w:val="006429F6"/>
  </w:style>
  <w:style w:type="paragraph" w:styleId="ab">
    <w:name w:val="Balloon Text"/>
    <w:basedOn w:val="a0"/>
    <w:link w:val="ac"/>
    <w:uiPriority w:val="99"/>
    <w:semiHidden/>
    <w:unhideWhenUsed/>
    <w:rsid w:val="006429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uiPriority w:val="99"/>
    <w:semiHidden/>
    <w:rsid w:val="006429F6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7A6B5F"/>
    <w:rPr>
      <w:rFonts w:ascii="Arial" w:eastAsia="MS Mincho" w:hAnsi="Arial" w:cs="Arial"/>
      <w:b/>
      <w:bCs/>
      <w:kern w:val="32"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7A6B5F"/>
    <w:rPr>
      <w:rFonts w:ascii="Arial" w:eastAsia="MS Mincho" w:hAnsi="Arial" w:cs="Arial"/>
      <w:b/>
      <w:bCs/>
      <w:lang w:eastAsia="ru-RU"/>
    </w:rPr>
  </w:style>
  <w:style w:type="paragraph" w:customStyle="1" w:styleId="a">
    <w:name w:val="Текст_бюл"/>
    <w:basedOn w:val="a1"/>
    <w:link w:val="ad"/>
    <w:rsid w:val="007A6B5F"/>
    <w:pPr>
      <w:numPr>
        <w:numId w:val="2"/>
      </w:numPr>
      <w:tabs>
        <w:tab w:val="left" w:pos="851"/>
      </w:tabs>
      <w:jc w:val="both"/>
    </w:pPr>
    <w:rPr>
      <w:rFonts w:eastAsia="MS Mincho"/>
    </w:rPr>
  </w:style>
  <w:style w:type="character" w:customStyle="1" w:styleId="ad">
    <w:name w:val="Текст_бюл Знак"/>
    <w:link w:val="a"/>
    <w:locked/>
    <w:rsid w:val="007A6B5F"/>
    <w:rPr>
      <w:rFonts w:ascii="Times New Roman" w:eastAsia="MS Mincho" w:hAnsi="Times New Roman" w:cs="Times New Roman"/>
      <w:sz w:val="26"/>
      <w:szCs w:val="26"/>
      <w:lang w:eastAsia="ru-RU"/>
    </w:rPr>
  </w:style>
  <w:style w:type="paragraph" w:styleId="ae">
    <w:name w:val="List Paragraph"/>
    <w:basedOn w:val="a0"/>
    <w:uiPriority w:val="34"/>
    <w:qFormat/>
    <w:rsid w:val="007A6B5F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0"/>
    <w:link w:val="23"/>
    <w:rsid w:val="007A6B5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2"/>
    <w:link w:val="22"/>
    <w:rsid w:val="007A6B5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Заголовок 2 Знак"/>
    <w:basedOn w:val="a2"/>
    <w:link w:val="20"/>
    <w:uiPriority w:val="9"/>
    <w:rsid w:val="007A6B5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">
    <w:name w:val="Hyperlink"/>
    <w:uiPriority w:val="99"/>
    <w:rsid w:val="007A6B5F"/>
    <w:rPr>
      <w:color w:val="0000FF"/>
      <w:u w:val="single"/>
    </w:rPr>
  </w:style>
  <w:style w:type="paragraph" w:customStyle="1" w:styleId="af0">
    <w:name w:val="текст смк"/>
    <w:basedOn w:val="a0"/>
    <w:link w:val="af1"/>
    <w:rsid w:val="007A6B5F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character" w:customStyle="1" w:styleId="af1">
    <w:name w:val="текст смк Знак"/>
    <w:basedOn w:val="a2"/>
    <w:link w:val="af0"/>
    <w:rsid w:val="007A6B5F"/>
    <w:rPr>
      <w:rFonts w:ascii="Times New Roman" w:eastAsia="Times New Roman" w:hAnsi="Times New Roman" w:cs="Times New Roman"/>
      <w:sz w:val="26"/>
      <w:szCs w:val="20"/>
      <w:lang w:eastAsia="ru-RU"/>
    </w:rPr>
  </w:style>
  <w:style w:type="table" w:styleId="af2">
    <w:name w:val="Table Grid"/>
    <w:basedOn w:val="a3"/>
    <w:uiPriority w:val="59"/>
    <w:rsid w:val="00293A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FollowedHyperlink"/>
    <w:basedOn w:val="a2"/>
    <w:uiPriority w:val="99"/>
    <w:semiHidden/>
    <w:unhideWhenUsed/>
    <w:rsid w:val="00642E50"/>
    <w:rPr>
      <w:color w:val="800080" w:themeColor="followedHyperlink"/>
      <w:u w:val="single"/>
    </w:rPr>
  </w:style>
  <w:style w:type="paragraph" w:customStyle="1" w:styleId="2">
    <w:name w:val="Текст_бюл2"/>
    <w:basedOn w:val="a"/>
    <w:rsid w:val="004F3995"/>
    <w:pPr>
      <w:numPr>
        <w:numId w:val="4"/>
      </w:numPr>
      <w:tabs>
        <w:tab w:val="clear" w:pos="720"/>
        <w:tab w:val="clear" w:pos="851"/>
        <w:tab w:val="num" w:pos="432"/>
      </w:tabs>
      <w:ind w:left="1134"/>
    </w:pPr>
  </w:style>
  <w:style w:type="paragraph" w:styleId="af4">
    <w:name w:val="Body Text"/>
    <w:basedOn w:val="a0"/>
    <w:link w:val="af5"/>
    <w:rsid w:val="00A27FD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Знак"/>
    <w:basedOn w:val="a2"/>
    <w:link w:val="af4"/>
    <w:rsid w:val="00A27F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0"/>
    <w:rsid w:val="00A27FDA"/>
    <w:pPr>
      <w:spacing w:after="0" w:line="320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D0495A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Default">
    <w:name w:val="Default"/>
    <w:rsid w:val="00AF5A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6">
    <w:name w:val="annotation reference"/>
    <w:basedOn w:val="a2"/>
    <w:uiPriority w:val="99"/>
    <w:semiHidden/>
    <w:unhideWhenUsed/>
    <w:rsid w:val="00C37121"/>
    <w:rPr>
      <w:sz w:val="16"/>
      <w:szCs w:val="16"/>
    </w:rPr>
  </w:style>
  <w:style w:type="paragraph" w:styleId="af7">
    <w:name w:val="annotation text"/>
    <w:basedOn w:val="a0"/>
    <w:link w:val="af8"/>
    <w:uiPriority w:val="99"/>
    <w:semiHidden/>
    <w:unhideWhenUsed/>
    <w:rsid w:val="00C37121"/>
    <w:pPr>
      <w:spacing w:line="240" w:lineRule="auto"/>
    </w:pPr>
    <w:rPr>
      <w:sz w:val="20"/>
      <w:szCs w:val="20"/>
    </w:rPr>
  </w:style>
  <w:style w:type="character" w:customStyle="1" w:styleId="af8">
    <w:name w:val="Текст примечания Знак"/>
    <w:basedOn w:val="a2"/>
    <w:link w:val="af7"/>
    <w:uiPriority w:val="99"/>
    <w:semiHidden/>
    <w:rsid w:val="00C37121"/>
    <w:rPr>
      <w:sz w:val="20"/>
      <w:szCs w:val="20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C37121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C37121"/>
    <w:rPr>
      <w:b/>
      <w:bCs/>
      <w:sz w:val="20"/>
      <w:szCs w:val="20"/>
    </w:rPr>
  </w:style>
  <w:style w:type="paragraph" w:styleId="afb">
    <w:name w:val="Revision"/>
    <w:hidden/>
    <w:uiPriority w:val="99"/>
    <w:semiHidden/>
    <w:rsid w:val="00C37121"/>
    <w:pPr>
      <w:spacing w:after="0" w:line="240" w:lineRule="auto"/>
    </w:pPr>
  </w:style>
  <w:style w:type="paragraph" w:styleId="11">
    <w:name w:val="toc 1"/>
    <w:basedOn w:val="a0"/>
    <w:next w:val="a0"/>
    <w:autoRedefine/>
    <w:uiPriority w:val="39"/>
    <w:qFormat/>
    <w:rsid w:val="00E24749"/>
    <w:pPr>
      <w:tabs>
        <w:tab w:val="right" w:leader="dot" w:pos="9639"/>
      </w:tabs>
      <w:spacing w:after="0" w:line="240" w:lineRule="auto"/>
      <w:ind w:left="540" w:hanging="398"/>
    </w:pPr>
    <w:rPr>
      <w:rFonts w:ascii="Times New Roman" w:eastAsia="Times New Roman" w:hAnsi="Times New Roman" w:cs="Times New Roman"/>
      <w:b/>
      <w:bCs/>
      <w:caps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qFormat/>
    <w:rsid w:val="00D12ED3"/>
    <w:pPr>
      <w:spacing w:after="0" w:line="240" w:lineRule="auto"/>
      <w:ind w:left="240"/>
    </w:pPr>
    <w:rPr>
      <w:rFonts w:ascii="Times New Roman" w:eastAsia="Times New Roman" w:hAnsi="Times New Roman" w:cs="Times New Roman"/>
      <w:smallCaps/>
      <w:sz w:val="24"/>
      <w:szCs w:val="24"/>
      <w:lang w:eastAsia="ru-RU"/>
    </w:rPr>
  </w:style>
  <w:style w:type="paragraph" w:styleId="afc">
    <w:name w:val="TOC Heading"/>
    <w:basedOn w:val="1"/>
    <w:next w:val="a0"/>
    <w:uiPriority w:val="39"/>
    <w:semiHidden/>
    <w:unhideWhenUsed/>
    <w:qFormat/>
    <w:rsid w:val="007412F0"/>
    <w:pPr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</w:rPr>
  </w:style>
  <w:style w:type="paragraph" w:styleId="31">
    <w:name w:val="toc 3"/>
    <w:basedOn w:val="a0"/>
    <w:next w:val="a0"/>
    <w:autoRedefine/>
    <w:uiPriority w:val="39"/>
    <w:semiHidden/>
    <w:unhideWhenUsed/>
    <w:qFormat/>
    <w:rsid w:val="00A45909"/>
    <w:pPr>
      <w:spacing w:after="100"/>
      <w:ind w:left="440"/>
    </w:pPr>
    <w:rPr>
      <w:rFonts w:eastAsiaTheme="minorEastAsia"/>
      <w:lang w:eastAsia="ru-RU"/>
    </w:rPr>
  </w:style>
  <w:style w:type="character" w:customStyle="1" w:styleId="st1">
    <w:name w:val="st1"/>
    <w:basedOn w:val="a2"/>
    <w:rsid w:val="007534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030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1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9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83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16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07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39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9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495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2382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3299599">
                                      <w:marLeft w:val="0"/>
                                      <w:marRight w:val="0"/>
                                      <w:marTop w:val="30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9146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71044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84208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510659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31952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724886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0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5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03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602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78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220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0523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3679987">
                                      <w:marLeft w:val="0"/>
                                      <w:marRight w:val="0"/>
                                      <w:marTop w:val="30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929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6587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6881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716382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47206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1088488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642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A89EA6-7B81-4671-B298-896F284BA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5702</Words>
  <Characters>32502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"Ростелеком"</Company>
  <LinksUpToDate>false</LinksUpToDate>
  <CharactersWithSpaces>38128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Бровченко Евгений Владимирович</dc:creator>
  <cp:lastModifiedBy>Волков Андрей Витальевич</cp:lastModifiedBy>
  <cp:revision>2</cp:revision>
  <cp:lastPrinted>2017-06-01T13:26:00Z</cp:lastPrinted>
  <dcterms:created xsi:type="dcterms:W3CDTF">2022-02-07T15:39:00Z</dcterms:created>
  <dcterms:modified xsi:type="dcterms:W3CDTF">2022-02-07T15:39:00Z</dcterms:modified>
</cp:coreProperties>
</file>